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DD150" w14:textId="68BF1B0C" w:rsidR="00BA5E97" w:rsidRDefault="000F0450">
      <w:bookmarkStart w:id="0" w:name="_Hlk77240250"/>
      <w:bookmarkEnd w:id="0"/>
      <w:r w:rsidRPr="00932383">
        <w:rPr>
          <w:rFonts w:ascii="Arial" w:eastAsia="Times New Roman" w:hAnsi="Arial" w:cs="Arial"/>
          <w:b/>
          <w:bCs/>
          <w:noProof/>
          <w:color w:val="0000FF"/>
          <w:sz w:val="20"/>
          <w:szCs w:val="20"/>
          <w:lang w:eastAsia="fr-FR"/>
        </w:rPr>
        <w:drawing>
          <wp:anchor distT="0" distB="0" distL="114300" distR="114300" simplePos="0" relativeHeight="251678720" behindDoc="0" locked="0" layoutInCell="1" allowOverlap="1" wp14:anchorId="1565E234" wp14:editId="1A29ECE5">
            <wp:simplePos x="0" y="0"/>
            <wp:positionH relativeFrom="margin">
              <wp:align>right</wp:align>
            </wp:positionH>
            <wp:positionV relativeFrom="paragraph">
              <wp:posOffset>390525</wp:posOffset>
            </wp:positionV>
            <wp:extent cx="761365" cy="715645"/>
            <wp:effectExtent l="0" t="0" r="635" b="8255"/>
            <wp:wrapTopAndBottom/>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logo_cnracl_2007_05_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1365" cy="715645"/>
                    </a:xfrm>
                    <a:prstGeom prst="rect">
                      <a:avLst/>
                    </a:prstGeom>
                  </pic:spPr>
                </pic:pic>
              </a:graphicData>
            </a:graphic>
            <wp14:sizeRelH relativeFrom="margin">
              <wp14:pctWidth>0</wp14:pctWidth>
            </wp14:sizeRelH>
            <wp14:sizeRelV relativeFrom="margin">
              <wp14:pctHeight>0</wp14:pctHeight>
            </wp14:sizeRelV>
          </wp:anchor>
        </w:drawing>
      </w:r>
      <w:r w:rsidRPr="00932383">
        <w:rPr>
          <w:rFonts w:ascii="Arial" w:eastAsia="Times New Roman" w:hAnsi="Arial" w:cs="Arial"/>
          <w:b/>
          <w:bCs/>
          <w:noProof/>
          <w:color w:val="0000FF"/>
          <w:sz w:val="20"/>
          <w:szCs w:val="20"/>
          <w:lang w:eastAsia="fr-FR"/>
        </w:rPr>
        <w:drawing>
          <wp:anchor distT="0" distB="0" distL="114300" distR="114300" simplePos="0" relativeHeight="251677696" behindDoc="1" locked="0" layoutInCell="1" allowOverlap="1" wp14:anchorId="21CB00C9" wp14:editId="4A10B231">
            <wp:simplePos x="0" y="0"/>
            <wp:positionH relativeFrom="column">
              <wp:posOffset>166370</wp:posOffset>
            </wp:positionH>
            <wp:positionV relativeFrom="paragraph">
              <wp:posOffset>-1905</wp:posOffset>
            </wp:positionV>
            <wp:extent cx="2199640" cy="99568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FPT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9640" cy="995680"/>
                    </a:xfrm>
                    <a:prstGeom prst="rect">
                      <a:avLst/>
                    </a:prstGeom>
                  </pic:spPr>
                </pic:pic>
              </a:graphicData>
            </a:graphic>
            <wp14:sizeRelH relativeFrom="margin">
              <wp14:pctWidth>0</wp14:pctWidth>
            </wp14:sizeRelH>
            <wp14:sizeRelV relativeFrom="margin">
              <wp14:pctHeight>0</wp14:pctHeight>
            </wp14:sizeRelV>
          </wp:anchor>
        </w:drawing>
      </w:r>
    </w:p>
    <w:p w14:paraId="2F37DA6F" w14:textId="77777777" w:rsidR="00DB3EBB" w:rsidRDefault="00DB3EBB" w:rsidP="001F425D">
      <w:pPr>
        <w:spacing w:after="0" w:line="240" w:lineRule="auto"/>
        <w:jc w:val="center"/>
        <w:rPr>
          <w:rFonts w:eastAsia="Times New Roman" w:cstheme="minorHAnsi"/>
          <w:b/>
          <w:bCs/>
          <w:color w:val="4F81BD" w:themeColor="accent1"/>
          <w:sz w:val="36"/>
          <w:szCs w:val="36"/>
          <w:lang w:eastAsia="fr-FR"/>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DB3EBB" w:rsidRPr="00DB3EBB" w14:paraId="2C656ED7" w14:textId="77777777" w:rsidTr="00DB3EBB">
        <w:trPr>
          <w:jc w:val="center"/>
        </w:trPr>
        <w:tc>
          <w:tcPr>
            <w:tcW w:w="0" w:type="auto"/>
            <w:shd w:val="clear" w:color="auto" w:fill="FFFFFF"/>
            <w:vAlign w:val="center"/>
            <w:hideMark/>
          </w:tcPr>
          <w:p w14:paraId="2B6EE0A7" w14:textId="40234E54" w:rsidR="00DB3EBB" w:rsidRPr="00DB3EBB" w:rsidRDefault="00DB3EBB" w:rsidP="00DB3EBB">
            <w:pPr>
              <w:spacing w:before="100" w:beforeAutospacing="1" w:after="100" w:afterAutospacing="1" w:line="240" w:lineRule="auto"/>
              <w:jc w:val="center"/>
              <w:outlineLvl w:val="0"/>
              <w:rPr>
                <w:rFonts w:ascii="Segoe UI" w:eastAsia="Times New Roman" w:hAnsi="Segoe UI" w:cs="Segoe UI"/>
                <w:b/>
                <w:bCs/>
                <w:color w:val="548DD4" w:themeColor="text2" w:themeTint="99"/>
                <w:kern w:val="36"/>
                <w:sz w:val="36"/>
                <w:szCs w:val="36"/>
                <w:lang w:eastAsia="fr-FR"/>
              </w:rPr>
            </w:pPr>
            <w:r w:rsidRPr="00DB3EBB">
              <w:rPr>
                <w:rFonts w:ascii="Segoe UI" w:eastAsia="Times New Roman" w:hAnsi="Segoe UI" w:cs="Segoe UI"/>
                <w:b/>
                <w:bCs/>
                <w:color w:val="548DD4" w:themeColor="text2" w:themeTint="99"/>
                <w:kern w:val="36"/>
                <w:sz w:val="36"/>
                <w:szCs w:val="36"/>
                <w:lang w:eastAsia="fr-FR"/>
              </w:rPr>
              <w:t>Validation de services</w:t>
            </w:r>
          </w:p>
          <w:p w14:paraId="57AD3F62" w14:textId="3CFD57DB" w:rsidR="00DB3EBB" w:rsidRPr="00DB3EBB" w:rsidRDefault="004E6655" w:rsidP="00DB3EBB">
            <w:pPr>
              <w:spacing w:before="100" w:beforeAutospacing="1" w:after="100" w:afterAutospacing="1" w:line="240" w:lineRule="auto"/>
              <w:jc w:val="center"/>
              <w:outlineLvl w:val="0"/>
              <w:rPr>
                <w:rFonts w:ascii="Segoe UI" w:eastAsia="Times New Roman" w:hAnsi="Segoe UI" w:cs="Segoe UI"/>
                <w:b/>
                <w:bCs/>
                <w:color w:val="C73649"/>
                <w:kern w:val="36"/>
                <w:sz w:val="33"/>
                <w:szCs w:val="33"/>
                <w:lang w:eastAsia="fr-FR"/>
              </w:rPr>
            </w:pPr>
            <w:r>
              <w:rPr>
                <w:rFonts w:ascii="Segoe UI" w:eastAsia="Times New Roman" w:hAnsi="Segoe UI" w:cs="Segoe UI"/>
                <w:b/>
                <w:bCs/>
                <w:color w:val="548DD4" w:themeColor="text2" w:themeTint="99"/>
                <w:kern w:val="36"/>
                <w:sz w:val="33"/>
                <w:szCs w:val="33"/>
                <w:lang w:eastAsia="fr-FR"/>
              </w:rPr>
              <w:t>Possibilité de retourner un dossier incomplet à la CNRACL</w:t>
            </w:r>
          </w:p>
        </w:tc>
      </w:tr>
      <w:tr w:rsidR="00DB3EBB" w:rsidRPr="00DB3EBB" w14:paraId="78A25B18" w14:textId="77777777" w:rsidTr="00DB3EBB">
        <w:trPr>
          <w:jc w:val="center"/>
        </w:trPr>
        <w:tc>
          <w:tcPr>
            <w:tcW w:w="0" w:type="auto"/>
            <w:shd w:val="clear" w:color="auto" w:fill="FFFFFF"/>
            <w:vAlign w:val="center"/>
            <w:hideMark/>
          </w:tcPr>
          <w:p w14:paraId="4A59F895" w14:textId="77777777" w:rsidR="00DB3EBB" w:rsidRPr="00DB3EBB" w:rsidRDefault="00DB3EBB" w:rsidP="00DB3EBB">
            <w:pPr>
              <w:spacing w:after="0" w:line="240" w:lineRule="auto"/>
              <w:rPr>
                <w:rFonts w:ascii="Arial" w:eastAsia="Times New Roman" w:hAnsi="Arial" w:cs="Arial"/>
                <w:sz w:val="18"/>
                <w:szCs w:val="18"/>
                <w:lang w:eastAsia="fr-FR"/>
              </w:rPr>
            </w:pPr>
            <w:r w:rsidRPr="00DB3EBB">
              <w:rPr>
                <w:rFonts w:ascii="Arial" w:eastAsia="Times New Roman" w:hAnsi="Arial" w:cs="Arial"/>
                <w:sz w:val="18"/>
                <w:szCs w:val="18"/>
                <w:lang w:eastAsia="fr-FR"/>
              </w:rPr>
              <w:t> </w:t>
            </w:r>
          </w:p>
        </w:tc>
      </w:tr>
      <w:tr w:rsidR="00DB3EBB" w:rsidRPr="00DB3EBB" w14:paraId="2F23743A" w14:textId="77777777" w:rsidTr="00DB3EBB">
        <w:trPr>
          <w:jc w:val="center"/>
        </w:trPr>
        <w:tc>
          <w:tcPr>
            <w:tcW w:w="0" w:type="auto"/>
            <w:shd w:val="clear" w:color="auto" w:fill="FFFFFF"/>
            <w:vAlign w:val="center"/>
            <w:hideMark/>
          </w:tcPr>
          <w:p w14:paraId="657AB29F" w14:textId="77777777" w:rsidR="00DB3EBB" w:rsidRPr="00DB3EBB" w:rsidRDefault="00DB3EBB" w:rsidP="00DB3EBB">
            <w:pPr>
              <w:spacing w:after="0" w:line="240" w:lineRule="auto"/>
              <w:rPr>
                <w:rFonts w:ascii="Segoe UI" w:eastAsia="Times New Roman" w:hAnsi="Segoe UI" w:cs="Segoe UI"/>
                <w:sz w:val="24"/>
                <w:szCs w:val="24"/>
                <w:lang w:eastAsia="fr-FR"/>
              </w:rPr>
            </w:pPr>
          </w:p>
        </w:tc>
      </w:tr>
      <w:tr w:rsidR="00DB3EBB" w:rsidRPr="00DB3EBB" w14:paraId="5B390905" w14:textId="77777777" w:rsidTr="00DB3EBB">
        <w:trPr>
          <w:jc w:val="center"/>
        </w:trPr>
        <w:tc>
          <w:tcPr>
            <w:tcW w:w="0" w:type="auto"/>
            <w:shd w:val="clear" w:color="auto" w:fill="FFFFFF"/>
            <w:vAlign w:val="center"/>
            <w:hideMark/>
          </w:tcPr>
          <w:p w14:paraId="7E2E8F36" w14:textId="77777777" w:rsidR="00DB3EBB" w:rsidRPr="00DB3EBB" w:rsidRDefault="00DB3EBB" w:rsidP="00DB3EBB">
            <w:pPr>
              <w:spacing w:after="0" w:line="240" w:lineRule="auto"/>
              <w:rPr>
                <w:rFonts w:ascii="Segoe UI" w:eastAsia="Times New Roman" w:hAnsi="Segoe UI" w:cs="Segoe UI"/>
                <w:sz w:val="24"/>
                <w:szCs w:val="24"/>
                <w:lang w:eastAsia="fr-FR"/>
              </w:rPr>
            </w:pPr>
            <w:r w:rsidRPr="00DB3EBB">
              <w:rPr>
                <w:rFonts w:ascii="Segoe UI" w:eastAsia="Times New Roman" w:hAnsi="Segoe UI" w:cs="Segoe UI"/>
                <w:sz w:val="24"/>
                <w:szCs w:val="24"/>
                <w:lang w:eastAsia="fr-FR"/>
              </w:rPr>
              <w:t> </w:t>
            </w:r>
          </w:p>
        </w:tc>
      </w:tr>
      <w:tr w:rsidR="00DB3EBB" w:rsidRPr="00DB3EBB" w14:paraId="032FD156" w14:textId="77777777" w:rsidTr="00DB3EBB">
        <w:trPr>
          <w:jc w:val="center"/>
        </w:trPr>
        <w:tc>
          <w:tcPr>
            <w:tcW w:w="0" w:type="auto"/>
            <w:shd w:val="clear" w:color="auto" w:fill="FFFFFF"/>
            <w:vAlign w:val="center"/>
            <w:hideMark/>
          </w:tcPr>
          <w:p w14:paraId="3456DB82" w14:textId="77777777" w:rsidR="00DB3EBB" w:rsidRPr="00DB3EBB" w:rsidRDefault="00DB3EBB" w:rsidP="00DB3EBB">
            <w:pPr>
              <w:spacing w:after="0" w:line="240" w:lineRule="auto"/>
              <w:jc w:val="both"/>
              <w:rPr>
                <w:rFonts w:ascii="Segoe UI" w:eastAsia="Times New Roman" w:hAnsi="Segoe UI" w:cs="Segoe UI"/>
                <w:sz w:val="24"/>
                <w:szCs w:val="24"/>
                <w:lang w:eastAsia="fr-FR"/>
              </w:rPr>
            </w:pPr>
          </w:p>
        </w:tc>
      </w:tr>
    </w:tbl>
    <w:p w14:paraId="483CE71B" w14:textId="02720269" w:rsidR="00DB3EBB" w:rsidRDefault="00DB3EBB" w:rsidP="00DB3EBB">
      <w:pPr>
        <w:spacing w:after="0" w:line="240" w:lineRule="auto"/>
        <w:rPr>
          <w:rFonts w:eastAsia="Times New Roman" w:cstheme="minorHAnsi"/>
          <w:b/>
          <w:bCs/>
          <w:color w:val="4F81BD" w:themeColor="accent1"/>
          <w:sz w:val="36"/>
          <w:szCs w:val="36"/>
          <w:lang w:eastAsia="fr-FR"/>
        </w:rPr>
      </w:pPr>
    </w:p>
    <w:tbl>
      <w:tblPr>
        <w:tblW w:w="0" w:type="auto"/>
        <w:tblCellMar>
          <w:left w:w="0" w:type="dxa"/>
          <w:right w:w="0" w:type="dxa"/>
        </w:tblCellMar>
        <w:tblLook w:val="04A0" w:firstRow="1" w:lastRow="0" w:firstColumn="1" w:lastColumn="0" w:noHBand="0" w:noVBand="1"/>
      </w:tblPr>
      <w:tblGrid>
        <w:gridCol w:w="9923"/>
      </w:tblGrid>
      <w:tr w:rsidR="00DB3EBB" w:rsidRPr="00DB3EBB" w14:paraId="2075F571" w14:textId="77777777" w:rsidTr="00DB3EBB">
        <w:tc>
          <w:tcPr>
            <w:tcW w:w="0" w:type="auto"/>
            <w:vAlign w:val="center"/>
            <w:hideMark/>
          </w:tcPr>
          <w:p w14:paraId="14A568A3" w14:textId="3F1B0463" w:rsidR="00DB3EBB" w:rsidRPr="00DB3EBB" w:rsidRDefault="00DB3EBB" w:rsidP="00DB3EBB">
            <w:pPr>
              <w:spacing w:after="0" w:line="240" w:lineRule="auto"/>
              <w:rPr>
                <w:rFonts w:eastAsia="Times New Roman" w:cstheme="minorHAnsi"/>
                <w:b/>
                <w:bCs/>
                <w:sz w:val="24"/>
                <w:szCs w:val="24"/>
                <w:lang w:eastAsia="fr-FR"/>
              </w:rPr>
            </w:pPr>
            <w:r w:rsidRPr="00DB3EBB">
              <w:rPr>
                <w:rFonts w:eastAsia="Times New Roman" w:cstheme="minorHAnsi"/>
                <w:b/>
                <w:bCs/>
                <w:sz w:val="24"/>
                <w:szCs w:val="24"/>
                <w:lang w:eastAsia="fr-FR"/>
              </w:rPr>
              <w:t>Le dispositif de validation de périodes est en extinction. Il est très important, dans l'intérêt de vos agents, de retourner dans les plus brefs délais à la CNRACL, les dossiers de validation de périodes, même incomplets.</w:t>
            </w:r>
          </w:p>
          <w:p w14:paraId="5FC43698" w14:textId="77777777" w:rsidR="00DB3EBB" w:rsidRDefault="00DB3EBB" w:rsidP="00DB3EBB">
            <w:pPr>
              <w:spacing w:after="0" w:line="240" w:lineRule="auto"/>
              <w:rPr>
                <w:rFonts w:eastAsia="Times New Roman" w:cstheme="minorHAnsi"/>
                <w:sz w:val="24"/>
                <w:szCs w:val="24"/>
                <w:lang w:eastAsia="fr-FR"/>
              </w:rPr>
            </w:pPr>
            <w:r w:rsidRPr="00DB3EBB">
              <w:rPr>
                <w:rFonts w:eastAsia="Times New Roman" w:cstheme="minorHAnsi"/>
                <w:sz w:val="24"/>
                <w:szCs w:val="24"/>
                <w:lang w:eastAsia="fr-FR"/>
              </w:rPr>
              <w:br/>
              <w:t>Vous avez effectué des demandes de validation de périodes pour vos agents auprès de la CNRACL, mais vous n'avez pas encore retourné le dossier initial complété ou les pièces complémentaires d’un dossier en cours.</w:t>
            </w:r>
            <w:r w:rsidRPr="00DB3EBB">
              <w:rPr>
                <w:rFonts w:eastAsia="Times New Roman" w:cstheme="minorHAnsi"/>
                <w:sz w:val="24"/>
                <w:szCs w:val="24"/>
                <w:lang w:eastAsia="fr-FR"/>
              </w:rPr>
              <w:br/>
            </w:r>
            <w:r w:rsidRPr="00DB3EBB">
              <w:rPr>
                <w:rFonts w:eastAsia="Times New Roman" w:cstheme="minorHAnsi"/>
                <w:sz w:val="24"/>
                <w:szCs w:val="24"/>
                <w:lang w:eastAsia="fr-FR"/>
              </w:rPr>
              <w:br/>
              <w:t xml:space="preserve">Il est essentiel pour vos agents que les dossiers de validation de périodes aboutissent. </w:t>
            </w:r>
          </w:p>
          <w:p w14:paraId="1C4540E9" w14:textId="77777777" w:rsidR="00DB3EBB" w:rsidRDefault="00DB3EBB" w:rsidP="00DB3EBB">
            <w:pPr>
              <w:spacing w:after="0" w:line="240" w:lineRule="auto"/>
              <w:rPr>
                <w:rFonts w:eastAsia="Times New Roman" w:cstheme="minorHAnsi"/>
                <w:sz w:val="24"/>
                <w:szCs w:val="24"/>
                <w:lang w:eastAsia="fr-FR"/>
              </w:rPr>
            </w:pPr>
          </w:p>
          <w:p w14:paraId="28ABF9A0" w14:textId="27D7EF5B" w:rsidR="00DB3EBB" w:rsidRDefault="00DB3EBB" w:rsidP="00DB3EBB">
            <w:pPr>
              <w:spacing w:after="0" w:line="240" w:lineRule="auto"/>
              <w:rPr>
                <w:rFonts w:eastAsia="Times New Roman" w:cstheme="minorHAnsi"/>
                <w:sz w:val="24"/>
                <w:szCs w:val="24"/>
                <w:lang w:eastAsia="fr-FR"/>
              </w:rPr>
            </w:pPr>
            <w:r w:rsidRPr="00DB3EBB">
              <w:rPr>
                <w:rFonts w:eastAsia="Times New Roman" w:cstheme="minorHAnsi"/>
                <w:sz w:val="24"/>
                <w:szCs w:val="24"/>
                <w:lang w:eastAsia="fr-FR"/>
              </w:rPr>
              <w:t>Cela leur permettra</w:t>
            </w:r>
            <w:r>
              <w:rPr>
                <w:rFonts w:eastAsia="Times New Roman" w:cstheme="minorHAnsi"/>
                <w:sz w:val="24"/>
                <w:szCs w:val="24"/>
                <w:lang w:eastAsia="fr-FR"/>
              </w:rPr>
              <w:t> :</w:t>
            </w:r>
          </w:p>
          <w:p w14:paraId="22063F31" w14:textId="77777777" w:rsidR="00DB3EBB" w:rsidRDefault="00DB3EBB" w:rsidP="00DB3EBB">
            <w:pPr>
              <w:spacing w:after="0" w:line="240" w:lineRule="auto"/>
              <w:rPr>
                <w:rFonts w:eastAsia="Times New Roman" w:cstheme="minorHAnsi"/>
                <w:sz w:val="24"/>
                <w:szCs w:val="24"/>
                <w:lang w:eastAsia="fr-FR"/>
              </w:rPr>
            </w:pPr>
          </w:p>
          <w:p w14:paraId="689442BE" w14:textId="65F97ABF" w:rsidR="00DB3EBB" w:rsidRPr="00DB3EBB" w:rsidRDefault="00DB3EBB" w:rsidP="00DB3EBB">
            <w:pPr>
              <w:pStyle w:val="Paragraphedeliste"/>
              <w:numPr>
                <w:ilvl w:val="0"/>
                <w:numId w:val="16"/>
              </w:numPr>
              <w:spacing w:after="0" w:line="240" w:lineRule="auto"/>
              <w:rPr>
                <w:rFonts w:eastAsia="Times New Roman" w:cstheme="minorHAnsi"/>
                <w:sz w:val="24"/>
                <w:szCs w:val="24"/>
                <w:lang w:eastAsia="fr-FR"/>
              </w:rPr>
            </w:pPr>
            <w:r w:rsidRPr="00DB3EBB">
              <w:rPr>
                <w:rFonts w:eastAsia="Times New Roman" w:cstheme="minorHAnsi"/>
                <w:sz w:val="24"/>
                <w:szCs w:val="24"/>
                <w:lang w:eastAsia="fr-FR"/>
              </w:rPr>
              <w:t xml:space="preserve">de disposer d’un compte individuel retraite à jour, </w:t>
            </w:r>
          </w:p>
          <w:p w14:paraId="27593093" w14:textId="77777777" w:rsidR="00DB3EBB" w:rsidRDefault="00DB3EBB" w:rsidP="00DB3EBB">
            <w:pPr>
              <w:pStyle w:val="Paragraphedeliste"/>
              <w:numPr>
                <w:ilvl w:val="0"/>
                <w:numId w:val="16"/>
              </w:numPr>
              <w:spacing w:after="0" w:line="240" w:lineRule="auto"/>
              <w:rPr>
                <w:rFonts w:eastAsia="Times New Roman" w:cstheme="minorHAnsi"/>
                <w:sz w:val="24"/>
                <w:szCs w:val="24"/>
                <w:lang w:eastAsia="fr-FR"/>
              </w:rPr>
            </w:pPr>
            <w:r w:rsidRPr="00DB3EBB">
              <w:rPr>
                <w:rFonts w:eastAsia="Times New Roman" w:cstheme="minorHAnsi"/>
                <w:sz w:val="24"/>
                <w:szCs w:val="24"/>
                <w:lang w:eastAsia="fr-FR"/>
              </w:rPr>
              <w:t>de prendre une décision éclairée à l'approche de leur départ à la retraite</w:t>
            </w:r>
            <w:r>
              <w:rPr>
                <w:rFonts w:eastAsia="Times New Roman" w:cstheme="minorHAnsi"/>
                <w:sz w:val="24"/>
                <w:szCs w:val="24"/>
                <w:lang w:eastAsia="fr-FR"/>
              </w:rPr>
              <w:t>,</w:t>
            </w:r>
          </w:p>
          <w:p w14:paraId="1AD16824" w14:textId="2A78C61E" w:rsidR="00DB3EBB" w:rsidRPr="00DB3EBB" w:rsidRDefault="00DB3EBB" w:rsidP="00DB3EBB">
            <w:pPr>
              <w:pStyle w:val="Paragraphedeliste"/>
              <w:numPr>
                <w:ilvl w:val="0"/>
                <w:numId w:val="16"/>
              </w:numPr>
              <w:spacing w:after="0" w:line="240" w:lineRule="auto"/>
              <w:rPr>
                <w:rFonts w:eastAsia="Times New Roman" w:cstheme="minorHAnsi"/>
                <w:sz w:val="24"/>
                <w:szCs w:val="24"/>
                <w:lang w:eastAsia="fr-FR"/>
              </w:rPr>
            </w:pPr>
            <w:r>
              <w:rPr>
                <w:rFonts w:eastAsia="Times New Roman" w:cstheme="minorHAnsi"/>
                <w:sz w:val="24"/>
                <w:szCs w:val="24"/>
                <w:lang w:eastAsia="fr-FR"/>
              </w:rPr>
              <w:t>de ne pas  bloquer le dossier de liquidation de pension</w:t>
            </w:r>
            <w:r w:rsidR="004E6655">
              <w:rPr>
                <w:rFonts w:eastAsia="Times New Roman" w:cstheme="minorHAnsi"/>
                <w:sz w:val="24"/>
                <w:szCs w:val="24"/>
                <w:lang w:eastAsia="fr-FR"/>
              </w:rPr>
              <w:t>.</w:t>
            </w:r>
            <w:r w:rsidRPr="00DB3EBB">
              <w:rPr>
                <w:rFonts w:eastAsia="Times New Roman" w:cstheme="minorHAnsi"/>
                <w:sz w:val="24"/>
                <w:szCs w:val="24"/>
                <w:lang w:eastAsia="fr-FR"/>
              </w:rPr>
              <w:br/>
              <w:t> </w:t>
            </w:r>
          </w:p>
          <w:p w14:paraId="6E94DCE1" w14:textId="77777777" w:rsidR="00DB3EBB" w:rsidRPr="00DB3EBB" w:rsidRDefault="00DB3EBB" w:rsidP="00DB3EBB">
            <w:pPr>
              <w:spacing w:after="0" w:line="240" w:lineRule="auto"/>
              <w:ind w:left="360"/>
              <w:rPr>
                <w:rFonts w:eastAsia="Times New Roman" w:cstheme="minorHAnsi"/>
                <w:b/>
                <w:bCs/>
                <w:color w:val="548DD4" w:themeColor="text2" w:themeTint="99"/>
                <w:sz w:val="24"/>
                <w:szCs w:val="24"/>
                <w:lang w:eastAsia="fr-FR"/>
              </w:rPr>
            </w:pPr>
            <w:r w:rsidRPr="00DB3EBB">
              <w:rPr>
                <w:rFonts w:eastAsia="Times New Roman" w:cstheme="minorHAnsi"/>
                <w:b/>
                <w:bCs/>
                <w:color w:val="548DD4" w:themeColor="text2" w:themeTint="99"/>
                <w:sz w:val="24"/>
                <w:szCs w:val="24"/>
                <w:lang w:eastAsia="fr-FR"/>
              </w:rPr>
              <w:t>Vous n’arrivez pas à constituer l’intégralité du dossier ?</w:t>
            </w:r>
          </w:p>
          <w:p w14:paraId="3C2E6E7B" w14:textId="26772FCB" w:rsidR="00DB3EBB" w:rsidRPr="00DB3EBB" w:rsidRDefault="00DB3EBB" w:rsidP="00DB3EBB">
            <w:pPr>
              <w:spacing w:after="0" w:line="240" w:lineRule="auto"/>
              <w:ind w:left="360"/>
              <w:rPr>
                <w:rFonts w:eastAsia="Times New Roman" w:cstheme="minorHAnsi"/>
                <w:b/>
                <w:bCs/>
                <w:color w:val="548DD4" w:themeColor="text2" w:themeTint="99"/>
                <w:sz w:val="24"/>
                <w:szCs w:val="24"/>
                <w:lang w:eastAsia="fr-FR"/>
              </w:rPr>
            </w:pPr>
            <w:r w:rsidRPr="00DB3EBB">
              <w:rPr>
                <w:rFonts w:eastAsia="Times New Roman" w:cstheme="minorHAnsi"/>
                <w:b/>
                <w:bCs/>
                <w:color w:val="548DD4" w:themeColor="text2" w:themeTint="99"/>
                <w:sz w:val="24"/>
                <w:szCs w:val="24"/>
                <w:lang w:eastAsia="fr-FR"/>
              </w:rPr>
              <w:t xml:space="preserve">Vous avez rempli les cadres du dossier initial, mais ne pouvez pas obtenir certaines pièces ? </w:t>
            </w:r>
          </w:p>
          <w:p w14:paraId="320C8C82" w14:textId="77777777" w:rsidR="00DB3EBB" w:rsidRPr="00DB3EBB" w:rsidRDefault="00DB3EBB" w:rsidP="00DB3EBB">
            <w:pPr>
              <w:spacing w:after="0" w:line="240" w:lineRule="auto"/>
              <w:ind w:left="360"/>
              <w:rPr>
                <w:rFonts w:eastAsia="Times New Roman" w:cstheme="minorHAnsi"/>
                <w:b/>
                <w:bCs/>
                <w:color w:val="548DD4" w:themeColor="text2" w:themeTint="99"/>
                <w:sz w:val="24"/>
                <w:szCs w:val="24"/>
                <w:lang w:eastAsia="fr-FR"/>
              </w:rPr>
            </w:pPr>
            <w:r w:rsidRPr="00DB3EBB">
              <w:rPr>
                <w:rFonts w:eastAsia="Times New Roman" w:cstheme="minorHAnsi"/>
                <w:b/>
                <w:bCs/>
                <w:color w:val="548DD4" w:themeColor="text2" w:themeTint="99"/>
                <w:sz w:val="24"/>
                <w:szCs w:val="24"/>
                <w:lang w:eastAsia="fr-FR"/>
              </w:rPr>
              <w:t>Vous n’arrivez pas à obtenir les pièces complémentaires demandées par la CNRACL malgré de nombreuses tentatives ?</w:t>
            </w:r>
          </w:p>
          <w:p w14:paraId="5FEA9F98" w14:textId="67974081" w:rsidR="004E6655" w:rsidRPr="00DB3EBB" w:rsidRDefault="00DB3EBB" w:rsidP="004E6655">
            <w:pPr>
              <w:spacing w:after="0" w:line="240" w:lineRule="auto"/>
              <w:rPr>
                <w:rFonts w:eastAsia="Times New Roman" w:cstheme="minorHAnsi"/>
                <w:sz w:val="24"/>
                <w:szCs w:val="24"/>
                <w:lang w:eastAsia="fr-FR"/>
              </w:rPr>
            </w:pPr>
            <w:r w:rsidRPr="00DB3EBB">
              <w:rPr>
                <w:rFonts w:eastAsia="Times New Roman" w:cstheme="minorHAnsi"/>
                <w:sz w:val="24"/>
                <w:szCs w:val="24"/>
                <w:lang w:eastAsia="fr-FR"/>
              </w:rPr>
              <w:br/>
              <w:t xml:space="preserve">Afin de vous faciliter la tâche, la CNRACL </w:t>
            </w:r>
            <w:r w:rsidRPr="00DB3EBB">
              <w:rPr>
                <w:rFonts w:eastAsia="Times New Roman" w:cstheme="minorHAnsi"/>
                <w:b/>
                <w:bCs/>
                <w:sz w:val="24"/>
                <w:szCs w:val="24"/>
                <w:lang w:eastAsia="fr-FR"/>
              </w:rPr>
              <w:t>vous permet désormais de renvoyer un dossier initial incomplet</w:t>
            </w:r>
            <w:r w:rsidRPr="00DB3EBB">
              <w:rPr>
                <w:rFonts w:eastAsia="Times New Roman" w:cstheme="minorHAnsi"/>
                <w:sz w:val="24"/>
                <w:szCs w:val="24"/>
                <w:lang w:eastAsia="fr-FR"/>
              </w:rPr>
              <w:t xml:space="preserve"> ou le courrier de demandes de pièces complémentaires en indiquant l’historique des actions que vous avez menées.</w:t>
            </w:r>
            <w:r w:rsidRPr="00DB3EBB">
              <w:rPr>
                <w:rFonts w:eastAsia="Times New Roman" w:cstheme="minorHAnsi"/>
                <w:sz w:val="24"/>
                <w:szCs w:val="24"/>
                <w:lang w:eastAsia="fr-FR"/>
              </w:rPr>
              <w:br/>
            </w:r>
            <w:r w:rsidRPr="00DB3EBB">
              <w:rPr>
                <w:rFonts w:eastAsia="Times New Roman" w:cstheme="minorHAnsi"/>
                <w:b/>
                <w:bCs/>
                <w:i/>
                <w:iCs/>
                <w:color w:val="548DD4" w:themeColor="text2" w:themeTint="99"/>
                <w:sz w:val="24"/>
                <w:szCs w:val="24"/>
                <w:lang w:eastAsia="fr-FR"/>
              </w:rPr>
              <w:t> </w:t>
            </w:r>
          </w:p>
          <w:p w14:paraId="4E3185A3" w14:textId="77777777" w:rsidR="004E6655" w:rsidRDefault="004E6655" w:rsidP="00DB3EBB">
            <w:pPr>
              <w:spacing w:after="0" w:line="240" w:lineRule="auto"/>
              <w:rPr>
                <w:rFonts w:eastAsia="Times New Roman" w:cstheme="minorHAnsi"/>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657"/>
            </w:tblGrid>
            <w:tr w:rsidR="004E6655" w14:paraId="3D487812" w14:textId="77777777" w:rsidTr="004E6655">
              <w:tc>
                <w:tcPr>
                  <w:tcW w:w="3256" w:type="dxa"/>
                </w:tcPr>
                <w:p w14:paraId="395B5F5B" w14:textId="64991100" w:rsidR="004E6655" w:rsidRDefault="004E6655" w:rsidP="00DB3EBB">
                  <w:pPr>
                    <w:rPr>
                      <w:rFonts w:eastAsia="Times New Roman" w:cstheme="minorHAnsi"/>
                      <w:sz w:val="24"/>
                      <w:szCs w:val="24"/>
                      <w:lang w:eastAsia="fr-FR"/>
                    </w:rPr>
                  </w:pPr>
                  <w:r>
                    <w:rPr>
                      <w:rFonts w:cstheme="minorHAnsi"/>
                      <w:b/>
                      <w:bCs/>
                      <w:noProof/>
                      <w:color w:val="4F81BD" w:themeColor="accent1"/>
                      <w:sz w:val="36"/>
                      <w:szCs w:val="36"/>
                      <w:lang w:eastAsia="fr-FR"/>
                    </w:rPr>
                    <w:drawing>
                      <wp:anchor distT="0" distB="0" distL="114300" distR="114300" simplePos="0" relativeHeight="251700224" behindDoc="0" locked="0" layoutInCell="1" allowOverlap="1" wp14:anchorId="4BD6FF10" wp14:editId="5C0D0E83">
                        <wp:simplePos x="0" y="0"/>
                        <wp:positionH relativeFrom="column">
                          <wp:posOffset>287020</wp:posOffset>
                        </wp:positionH>
                        <wp:positionV relativeFrom="paragraph">
                          <wp:posOffset>-496570</wp:posOffset>
                        </wp:positionV>
                        <wp:extent cx="1586865" cy="360045"/>
                        <wp:effectExtent l="19050" t="19050" r="13335" b="20955"/>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3989" b="69668"/>
                                <a:stretch/>
                              </pic:blipFill>
                              <pic:spPr bwMode="auto">
                                <a:xfrm>
                                  <a:off x="0" y="0"/>
                                  <a:ext cx="1586865" cy="360045"/>
                                </a:xfrm>
                                <a:prstGeom prst="rect">
                                  <a:avLst/>
                                </a:prstGeom>
                                <a:noFill/>
                                <a:ln>
                                  <a:solidFill>
                                    <a:schemeClr val="accent2"/>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657" w:type="dxa"/>
                </w:tcPr>
                <w:p w14:paraId="0165E680" w14:textId="36C1E394" w:rsidR="004E6655" w:rsidRDefault="004E6655" w:rsidP="00DB3EBB">
                  <w:pPr>
                    <w:rPr>
                      <w:rFonts w:eastAsia="Times New Roman" w:cstheme="minorHAnsi"/>
                      <w:sz w:val="24"/>
                      <w:szCs w:val="24"/>
                      <w:lang w:eastAsia="fr-FR"/>
                    </w:rPr>
                  </w:pPr>
                  <w:r w:rsidRPr="00DB3EBB">
                    <w:rPr>
                      <w:rFonts w:eastAsia="Times New Roman" w:cstheme="minorHAnsi"/>
                      <w:sz w:val="24"/>
                      <w:szCs w:val="24"/>
                      <w:lang w:eastAsia="fr-FR"/>
                    </w:rPr>
                    <w:t>Vous pouvez retrouver la liste de vos dossiers initiaux ou en attente de pièces complémentaires en accédant à </w:t>
                  </w:r>
                  <w:hyperlink r:id="rId9" w:tgtFrame="_blank" w:history="1">
                    <w:r w:rsidRPr="00DB3EBB">
                      <w:rPr>
                        <w:rFonts w:eastAsia="Times New Roman" w:cstheme="minorHAnsi"/>
                        <w:sz w:val="24"/>
                        <w:szCs w:val="24"/>
                        <w:lang w:eastAsia="fr-FR"/>
                      </w:rPr>
                      <w:t>votre compte sur la plateforme PEP’S</w:t>
                    </w:r>
                  </w:hyperlink>
                  <w:r w:rsidRPr="00DB3EBB">
                    <w:rPr>
                      <w:rFonts w:eastAsia="Times New Roman" w:cstheme="minorHAnsi"/>
                      <w:sz w:val="24"/>
                      <w:szCs w:val="24"/>
                      <w:lang w:eastAsia="fr-FR"/>
                    </w:rPr>
                    <w:t>.</w:t>
                  </w:r>
                </w:p>
              </w:tc>
            </w:tr>
          </w:tbl>
          <w:p w14:paraId="76B1A1F7" w14:textId="3FF3F493" w:rsidR="004E6655" w:rsidRDefault="004E6655" w:rsidP="00DB3EBB">
            <w:pPr>
              <w:spacing w:after="0" w:line="240" w:lineRule="auto"/>
              <w:rPr>
                <w:rFonts w:eastAsia="Times New Roman" w:cstheme="minorHAnsi"/>
                <w:sz w:val="24"/>
                <w:szCs w:val="24"/>
                <w:lang w:eastAsia="fr-FR"/>
              </w:rPr>
            </w:pPr>
          </w:p>
          <w:p w14:paraId="69F6144E" w14:textId="7AEB7A5B" w:rsidR="00DB3EBB" w:rsidRPr="00DB3EBB" w:rsidRDefault="00DB3EBB" w:rsidP="004E6655">
            <w:pPr>
              <w:spacing w:after="0" w:line="240" w:lineRule="auto"/>
              <w:ind w:left="2832"/>
              <w:jc w:val="both"/>
              <w:rPr>
                <w:rFonts w:eastAsia="Times New Roman" w:cstheme="minorHAnsi"/>
                <w:sz w:val="24"/>
                <w:szCs w:val="24"/>
                <w:lang w:eastAsia="fr-FR"/>
              </w:rPr>
            </w:pPr>
            <w:bookmarkStart w:id="1" w:name="_GoBack"/>
            <w:bookmarkEnd w:id="1"/>
          </w:p>
        </w:tc>
      </w:tr>
      <w:tr w:rsidR="004E6655" w:rsidRPr="00DB3EBB" w14:paraId="44D6CD5F" w14:textId="77777777" w:rsidTr="00DB3EBB">
        <w:tc>
          <w:tcPr>
            <w:tcW w:w="0" w:type="auto"/>
            <w:vAlign w:val="center"/>
          </w:tcPr>
          <w:p w14:paraId="3092954B" w14:textId="77777777" w:rsidR="004E6655" w:rsidRPr="00DB3EBB" w:rsidRDefault="004E6655" w:rsidP="004E6655">
            <w:pPr>
              <w:spacing w:after="0" w:line="240" w:lineRule="auto"/>
              <w:rPr>
                <w:rFonts w:eastAsia="Times New Roman" w:cstheme="minorHAnsi"/>
                <w:b/>
                <w:bCs/>
                <w:i/>
                <w:iCs/>
                <w:color w:val="548DD4" w:themeColor="text2" w:themeTint="99"/>
                <w:sz w:val="24"/>
                <w:szCs w:val="24"/>
                <w:lang w:eastAsia="fr-FR"/>
              </w:rPr>
            </w:pPr>
          </w:p>
          <w:p w14:paraId="02761E77" w14:textId="77777777" w:rsidR="004E6655" w:rsidRPr="00DB3EBB" w:rsidRDefault="004E6655" w:rsidP="004E6655">
            <w:pPr>
              <w:spacing w:after="0" w:line="240" w:lineRule="auto"/>
              <w:ind w:left="708"/>
              <w:rPr>
                <w:rFonts w:eastAsia="Times New Roman" w:cstheme="minorHAnsi"/>
                <w:b/>
                <w:bCs/>
                <w:i/>
                <w:iCs/>
                <w:color w:val="548DD4" w:themeColor="text2" w:themeTint="99"/>
                <w:sz w:val="24"/>
                <w:szCs w:val="24"/>
                <w:lang w:eastAsia="fr-FR"/>
              </w:rPr>
            </w:pPr>
            <w:r w:rsidRPr="00DB3EBB">
              <w:rPr>
                <w:rFonts w:eastAsia="Times New Roman" w:cstheme="minorHAnsi"/>
                <w:b/>
                <w:bCs/>
                <w:i/>
                <w:iCs/>
                <w:color w:val="548DD4" w:themeColor="text2" w:themeTint="99"/>
                <w:sz w:val="24"/>
                <w:szCs w:val="24"/>
                <w:lang w:eastAsia="fr-FR"/>
              </w:rPr>
              <w:t>Vous rencontrez d’autres difficultés ?</w:t>
            </w:r>
          </w:p>
          <w:p w14:paraId="036E9856" w14:textId="187C75AE" w:rsidR="004E6655" w:rsidRPr="00DB3EBB" w:rsidRDefault="004E6655" w:rsidP="004E6655">
            <w:pPr>
              <w:spacing w:after="0" w:line="240" w:lineRule="auto"/>
              <w:rPr>
                <w:rFonts w:eastAsia="Times New Roman" w:cstheme="minorHAnsi"/>
                <w:b/>
                <w:bCs/>
                <w:sz w:val="24"/>
                <w:szCs w:val="24"/>
                <w:lang w:eastAsia="fr-FR"/>
              </w:rPr>
            </w:pPr>
            <w:r w:rsidRPr="00DB3EBB">
              <w:rPr>
                <w:rFonts w:eastAsia="Times New Roman" w:cstheme="minorHAnsi"/>
                <w:sz w:val="24"/>
                <w:szCs w:val="24"/>
                <w:lang w:eastAsia="fr-FR"/>
              </w:rPr>
              <w:br/>
              <w:t>N’hésitez pas à contacter l</w:t>
            </w:r>
            <w:r>
              <w:rPr>
                <w:rFonts w:eastAsia="Times New Roman" w:cstheme="minorHAnsi"/>
                <w:sz w:val="24"/>
                <w:szCs w:val="24"/>
                <w:lang w:eastAsia="fr-FR"/>
              </w:rPr>
              <w:t>e service retraite</w:t>
            </w:r>
            <w:r w:rsidRPr="00DB3EBB">
              <w:rPr>
                <w:rFonts w:eastAsia="Times New Roman" w:cstheme="minorHAnsi"/>
                <w:sz w:val="24"/>
                <w:szCs w:val="24"/>
                <w:lang w:eastAsia="fr-FR"/>
              </w:rPr>
              <w:t xml:space="preserve"> CNRACL</w:t>
            </w:r>
            <w:r>
              <w:rPr>
                <w:rFonts w:eastAsia="Times New Roman" w:cstheme="minorHAnsi"/>
                <w:sz w:val="24"/>
                <w:szCs w:val="24"/>
                <w:lang w:eastAsia="fr-FR"/>
              </w:rPr>
              <w:t xml:space="preserve"> du centre de gestion de l’Allier ou la CNRACL.</w:t>
            </w:r>
          </w:p>
        </w:tc>
      </w:tr>
    </w:tbl>
    <w:p w14:paraId="75A00F98" w14:textId="7576FF18" w:rsidR="000A4162" w:rsidRPr="005E3A08" w:rsidRDefault="000A4162" w:rsidP="00006FC6">
      <w:pPr>
        <w:spacing w:after="0" w:line="240" w:lineRule="auto"/>
        <w:rPr>
          <w:rFonts w:eastAsia="Times New Roman" w:cstheme="minorHAnsi"/>
          <w:sz w:val="24"/>
          <w:szCs w:val="24"/>
          <w:lang w:eastAsia="fr-FR"/>
        </w:rPr>
      </w:pPr>
    </w:p>
    <w:p w14:paraId="53DFFC65" w14:textId="79BB56C6" w:rsidR="000F0450" w:rsidRDefault="007B68BC" w:rsidP="00DB3EBB">
      <w:pPr>
        <w:spacing w:after="0" w:line="240" w:lineRule="auto"/>
        <w:rPr>
          <w:rFonts w:eastAsia="Times New Roman" w:cstheme="minorHAnsi"/>
          <w:color w:val="000000"/>
          <w:lang w:eastAsia="fr-FR"/>
        </w:rPr>
      </w:pPr>
      <w:r>
        <w:rPr>
          <w:rFonts w:eastAsia="Times New Roman" w:cstheme="minorHAnsi"/>
          <w:b/>
          <w:bCs/>
          <w:color w:val="4F81BD" w:themeColor="accent1"/>
          <w:sz w:val="36"/>
          <w:szCs w:val="36"/>
          <w:lang w:eastAsia="fr-FR"/>
        </w:rPr>
        <w:t xml:space="preserve"> </w:t>
      </w:r>
      <w:r w:rsidR="00C005DC" w:rsidRPr="00C005DC">
        <w:rPr>
          <w:rFonts w:eastAsia="Times New Roman" w:cstheme="minorHAnsi"/>
          <w:b/>
          <w:bCs/>
          <w:color w:val="4F81BD" w:themeColor="accent1"/>
          <w:sz w:val="36"/>
          <w:szCs w:val="36"/>
          <w:lang w:eastAsia="fr-FR"/>
        </w:rPr>
        <w:t xml:space="preserve"> </w:t>
      </w:r>
      <w:r w:rsidR="00BC3699">
        <w:rPr>
          <w:rFonts w:eastAsia="Times New Roman" w:cstheme="minorHAnsi"/>
          <w:b/>
          <w:bCs/>
          <w:color w:val="4F81BD" w:themeColor="accent1"/>
          <w:sz w:val="36"/>
          <w:szCs w:val="36"/>
          <w:lang w:eastAsia="fr-FR"/>
        </w:rPr>
        <w:t xml:space="preserve">          </w:t>
      </w:r>
    </w:p>
    <w:p w14:paraId="52E28708" w14:textId="0220BA7C" w:rsidR="000F0450" w:rsidRDefault="000F0450" w:rsidP="000F0450">
      <w:pPr>
        <w:spacing w:after="0" w:line="240" w:lineRule="auto"/>
        <w:ind w:left="360"/>
        <w:rPr>
          <w:rFonts w:eastAsia="Times New Roman" w:cstheme="minorHAnsi"/>
          <w:color w:val="000000"/>
          <w:lang w:eastAsia="fr-FR"/>
        </w:rPr>
      </w:pPr>
      <w:r>
        <w:rPr>
          <w:rFonts w:eastAsia="Times New Roman" w:cstheme="minorHAnsi"/>
          <w:color w:val="000000"/>
          <w:lang w:eastAsia="fr-FR"/>
        </w:rPr>
        <w:t xml:space="preserve"> </w:t>
      </w:r>
    </w:p>
    <w:p w14:paraId="1CD047FE" w14:textId="4DC520FC" w:rsidR="00BB290D" w:rsidRPr="003A722F" w:rsidRDefault="00BB290D" w:rsidP="00BB290D">
      <w:pPr>
        <w:spacing w:after="0" w:line="240" w:lineRule="auto"/>
        <w:jc w:val="right"/>
        <w:rPr>
          <w:i/>
          <w:iCs/>
          <w:sz w:val="20"/>
          <w:szCs w:val="20"/>
        </w:rPr>
      </w:pPr>
      <w:r w:rsidRPr="003A722F">
        <w:rPr>
          <w:i/>
          <w:iCs/>
          <w:sz w:val="20"/>
          <w:szCs w:val="20"/>
          <w:u w:val="single"/>
        </w:rPr>
        <w:t>Pour plus d’informations</w:t>
      </w:r>
      <w:r w:rsidRPr="003A722F">
        <w:rPr>
          <w:i/>
          <w:iCs/>
          <w:sz w:val="20"/>
          <w:szCs w:val="20"/>
        </w:rPr>
        <w:t> :</w:t>
      </w:r>
      <w:r>
        <w:rPr>
          <w:i/>
          <w:iCs/>
          <w:sz w:val="20"/>
          <w:szCs w:val="20"/>
        </w:rPr>
        <w:t xml:space="preserve"> </w:t>
      </w:r>
      <w:r w:rsidRPr="003A722F">
        <w:rPr>
          <w:i/>
          <w:iCs/>
          <w:sz w:val="20"/>
          <w:szCs w:val="20"/>
        </w:rPr>
        <w:t xml:space="preserve">Service Retraite CNRACL CDG 03 </w:t>
      </w:r>
      <w:hyperlink r:id="rId10" w:history="1">
        <w:r w:rsidRPr="003A722F">
          <w:rPr>
            <w:rStyle w:val="Lienhypertexte"/>
            <w:i/>
            <w:iCs/>
            <w:sz w:val="20"/>
            <w:szCs w:val="20"/>
          </w:rPr>
          <w:t>cnracl@cdg03.fr</w:t>
        </w:r>
      </w:hyperlink>
      <w:r>
        <w:rPr>
          <w:i/>
          <w:iCs/>
          <w:sz w:val="20"/>
          <w:szCs w:val="20"/>
        </w:rPr>
        <w:t xml:space="preserve">       </w:t>
      </w:r>
    </w:p>
    <w:sectPr w:rsidR="00BB290D" w:rsidRPr="003A722F" w:rsidSect="005E3A08">
      <w:pgSz w:w="11906" w:h="16838" w:code="9"/>
      <w:pgMar w:top="426" w:right="1274" w:bottom="426" w:left="709"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3F8A"/>
    <w:multiLevelType w:val="hybridMultilevel"/>
    <w:tmpl w:val="9A24FADC"/>
    <w:lvl w:ilvl="0" w:tplc="4C0AB3E4">
      <w:start w:val="1"/>
      <w:numFmt w:val="bullet"/>
      <w:lvlText w:val="◦"/>
      <w:lvlJc w:val="left"/>
      <w:pPr>
        <w:tabs>
          <w:tab w:val="num" w:pos="3552"/>
        </w:tabs>
        <w:ind w:left="3552" w:hanging="360"/>
      </w:pPr>
      <w:rPr>
        <w:rFonts w:ascii="Verdana" w:hAnsi="Verdana" w:hint="default"/>
      </w:rPr>
    </w:lvl>
    <w:lvl w:ilvl="1" w:tplc="C590C314">
      <w:start w:val="1"/>
      <w:numFmt w:val="bullet"/>
      <w:lvlText w:val="◦"/>
      <w:lvlJc w:val="left"/>
      <w:pPr>
        <w:tabs>
          <w:tab w:val="num" w:pos="4272"/>
        </w:tabs>
        <w:ind w:left="4272" w:hanging="360"/>
      </w:pPr>
      <w:rPr>
        <w:rFonts w:ascii="Verdana" w:hAnsi="Verdana" w:hint="default"/>
      </w:rPr>
    </w:lvl>
    <w:lvl w:ilvl="2" w:tplc="60E8FF24" w:tentative="1">
      <w:start w:val="1"/>
      <w:numFmt w:val="bullet"/>
      <w:lvlText w:val="◦"/>
      <w:lvlJc w:val="left"/>
      <w:pPr>
        <w:tabs>
          <w:tab w:val="num" w:pos="4992"/>
        </w:tabs>
        <w:ind w:left="4992" w:hanging="360"/>
      </w:pPr>
      <w:rPr>
        <w:rFonts w:ascii="Verdana" w:hAnsi="Verdana" w:hint="default"/>
      </w:rPr>
    </w:lvl>
    <w:lvl w:ilvl="3" w:tplc="AAC6F954" w:tentative="1">
      <w:start w:val="1"/>
      <w:numFmt w:val="bullet"/>
      <w:lvlText w:val="◦"/>
      <w:lvlJc w:val="left"/>
      <w:pPr>
        <w:tabs>
          <w:tab w:val="num" w:pos="5712"/>
        </w:tabs>
        <w:ind w:left="5712" w:hanging="360"/>
      </w:pPr>
      <w:rPr>
        <w:rFonts w:ascii="Verdana" w:hAnsi="Verdana" w:hint="default"/>
      </w:rPr>
    </w:lvl>
    <w:lvl w:ilvl="4" w:tplc="C6A43A5E" w:tentative="1">
      <w:start w:val="1"/>
      <w:numFmt w:val="bullet"/>
      <w:lvlText w:val="◦"/>
      <w:lvlJc w:val="left"/>
      <w:pPr>
        <w:tabs>
          <w:tab w:val="num" w:pos="6432"/>
        </w:tabs>
        <w:ind w:left="6432" w:hanging="360"/>
      </w:pPr>
      <w:rPr>
        <w:rFonts w:ascii="Verdana" w:hAnsi="Verdana" w:hint="default"/>
      </w:rPr>
    </w:lvl>
    <w:lvl w:ilvl="5" w:tplc="7372472C" w:tentative="1">
      <w:start w:val="1"/>
      <w:numFmt w:val="bullet"/>
      <w:lvlText w:val="◦"/>
      <w:lvlJc w:val="left"/>
      <w:pPr>
        <w:tabs>
          <w:tab w:val="num" w:pos="7152"/>
        </w:tabs>
        <w:ind w:left="7152" w:hanging="360"/>
      </w:pPr>
      <w:rPr>
        <w:rFonts w:ascii="Verdana" w:hAnsi="Verdana" w:hint="default"/>
      </w:rPr>
    </w:lvl>
    <w:lvl w:ilvl="6" w:tplc="B9EAE8BA" w:tentative="1">
      <w:start w:val="1"/>
      <w:numFmt w:val="bullet"/>
      <w:lvlText w:val="◦"/>
      <w:lvlJc w:val="left"/>
      <w:pPr>
        <w:tabs>
          <w:tab w:val="num" w:pos="7872"/>
        </w:tabs>
        <w:ind w:left="7872" w:hanging="360"/>
      </w:pPr>
      <w:rPr>
        <w:rFonts w:ascii="Verdana" w:hAnsi="Verdana" w:hint="default"/>
      </w:rPr>
    </w:lvl>
    <w:lvl w:ilvl="7" w:tplc="A3A44F62" w:tentative="1">
      <w:start w:val="1"/>
      <w:numFmt w:val="bullet"/>
      <w:lvlText w:val="◦"/>
      <w:lvlJc w:val="left"/>
      <w:pPr>
        <w:tabs>
          <w:tab w:val="num" w:pos="8592"/>
        </w:tabs>
        <w:ind w:left="8592" w:hanging="360"/>
      </w:pPr>
      <w:rPr>
        <w:rFonts w:ascii="Verdana" w:hAnsi="Verdana" w:hint="default"/>
      </w:rPr>
    </w:lvl>
    <w:lvl w:ilvl="8" w:tplc="E1E0E76E" w:tentative="1">
      <w:start w:val="1"/>
      <w:numFmt w:val="bullet"/>
      <w:lvlText w:val="◦"/>
      <w:lvlJc w:val="left"/>
      <w:pPr>
        <w:tabs>
          <w:tab w:val="num" w:pos="9312"/>
        </w:tabs>
        <w:ind w:left="9312" w:hanging="360"/>
      </w:pPr>
      <w:rPr>
        <w:rFonts w:ascii="Verdana" w:hAnsi="Verdana" w:hint="default"/>
      </w:rPr>
    </w:lvl>
  </w:abstractNum>
  <w:abstractNum w:abstractNumId="1" w15:restartNumberingAfterBreak="0">
    <w:nsid w:val="1B6230AC"/>
    <w:multiLevelType w:val="hybridMultilevel"/>
    <w:tmpl w:val="0504ECD0"/>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15:restartNumberingAfterBreak="0">
    <w:nsid w:val="221E0C37"/>
    <w:multiLevelType w:val="multilevel"/>
    <w:tmpl w:val="9972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9222F"/>
    <w:multiLevelType w:val="hybridMultilevel"/>
    <w:tmpl w:val="E9F62C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A1E718F"/>
    <w:multiLevelType w:val="hybridMultilevel"/>
    <w:tmpl w:val="823E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7164FD"/>
    <w:multiLevelType w:val="hybridMultilevel"/>
    <w:tmpl w:val="FFD05E6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E668C0"/>
    <w:multiLevelType w:val="hybridMultilevel"/>
    <w:tmpl w:val="B5C27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3D4942"/>
    <w:multiLevelType w:val="multilevel"/>
    <w:tmpl w:val="6432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757BCE"/>
    <w:multiLevelType w:val="hybridMultilevel"/>
    <w:tmpl w:val="E6B2F1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134FC5"/>
    <w:multiLevelType w:val="hybridMultilevel"/>
    <w:tmpl w:val="12E88F2C"/>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538D0BFD"/>
    <w:multiLevelType w:val="hybridMultilevel"/>
    <w:tmpl w:val="51848D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044B24"/>
    <w:multiLevelType w:val="hybridMultilevel"/>
    <w:tmpl w:val="AB8C8B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B475675"/>
    <w:multiLevelType w:val="hybridMultilevel"/>
    <w:tmpl w:val="2CE22E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F474564"/>
    <w:multiLevelType w:val="multilevel"/>
    <w:tmpl w:val="B4D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41706F"/>
    <w:multiLevelType w:val="multilevel"/>
    <w:tmpl w:val="565C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4C0562"/>
    <w:multiLevelType w:val="multilevel"/>
    <w:tmpl w:val="4EEC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3"/>
  </w:num>
  <w:num w:numId="4">
    <w:abstractNumId w:val="11"/>
  </w:num>
  <w:num w:numId="5">
    <w:abstractNumId w:val="14"/>
  </w:num>
  <w:num w:numId="6">
    <w:abstractNumId w:val="12"/>
  </w:num>
  <w:num w:numId="7">
    <w:abstractNumId w:val="3"/>
  </w:num>
  <w:num w:numId="8">
    <w:abstractNumId w:val="9"/>
  </w:num>
  <w:num w:numId="9">
    <w:abstractNumId w:val="5"/>
  </w:num>
  <w:num w:numId="10">
    <w:abstractNumId w:val="1"/>
  </w:num>
  <w:num w:numId="11">
    <w:abstractNumId w:val="2"/>
  </w:num>
  <w:num w:numId="12">
    <w:abstractNumId w:val="7"/>
  </w:num>
  <w:num w:numId="13">
    <w:abstractNumId w:val="15"/>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31"/>
    <w:rsid w:val="00006FC6"/>
    <w:rsid w:val="00035E11"/>
    <w:rsid w:val="00057C85"/>
    <w:rsid w:val="00096B62"/>
    <w:rsid w:val="000A3C54"/>
    <w:rsid w:val="000A4162"/>
    <w:rsid w:val="000B2CC6"/>
    <w:rsid w:val="000F014C"/>
    <w:rsid w:val="000F0450"/>
    <w:rsid w:val="000F049B"/>
    <w:rsid w:val="000F46BA"/>
    <w:rsid w:val="001203F5"/>
    <w:rsid w:val="00167520"/>
    <w:rsid w:val="0019321E"/>
    <w:rsid w:val="001B1323"/>
    <w:rsid w:val="001F425D"/>
    <w:rsid w:val="0025582A"/>
    <w:rsid w:val="003152EB"/>
    <w:rsid w:val="003522A9"/>
    <w:rsid w:val="00353553"/>
    <w:rsid w:val="00373A21"/>
    <w:rsid w:val="003919F8"/>
    <w:rsid w:val="003954C7"/>
    <w:rsid w:val="003B17DE"/>
    <w:rsid w:val="003F5362"/>
    <w:rsid w:val="003F7FB1"/>
    <w:rsid w:val="004471D9"/>
    <w:rsid w:val="00453A8A"/>
    <w:rsid w:val="004777B0"/>
    <w:rsid w:val="004D1E12"/>
    <w:rsid w:val="004E07F1"/>
    <w:rsid w:val="004E6655"/>
    <w:rsid w:val="004F739D"/>
    <w:rsid w:val="00560FC4"/>
    <w:rsid w:val="0058733F"/>
    <w:rsid w:val="0059329D"/>
    <w:rsid w:val="005D2C04"/>
    <w:rsid w:val="005E3A08"/>
    <w:rsid w:val="005E62F4"/>
    <w:rsid w:val="00672378"/>
    <w:rsid w:val="006A4EEB"/>
    <w:rsid w:val="006B1DAF"/>
    <w:rsid w:val="00716D61"/>
    <w:rsid w:val="0071735E"/>
    <w:rsid w:val="007212DA"/>
    <w:rsid w:val="00724654"/>
    <w:rsid w:val="00737B19"/>
    <w:rsid w:val="00744020"/>
    <w:rsid w:val="007734F4"/>
    <w:rsid w:val="00792A06"/>
    <w:rsid w:val="007B68BC"/>
    <w:rsid w:val="007C06E2"/>
    <w:rsid w:val="007C6C08"/>
    <w:rsid w:val="00806C06"/>
    <w:rsid w:val="008624AC"/>
    <w:rsid w:val="0086274E"/>
    <w:rsid w:val="008E690F"/>
    <w:rsid w:val="00906BED"/>
    <w:rsid w:val="00932383"/>
    <w:rsid w:val="00995EF4"/>
    <w:rsid w:val="009A7C55"/>
    <w:rsid w:val="009E08DA"/>
    <w:rsid w:val="009F5A5B"/>
    <w:rsid w:val="009F7717"/>
    <w:rsid w:val="00A24C7F"/>
    <w:rsid w:val="00A37A83"/>
    <w:rsid w:val="00A42D59"/>
    <w:rsid w:val="00A7341E"/>
    <w:rsid w:val="00AD5E42"/>
    <w:rsid w:val="00B30831"/>
    <w:rsid w:val="00B40BCB"/>
    <w:rsid w:val="00B42058"/>
    <w:rsid w:val="00B420FE"/>
    <w:rsid w:val="00B50E05"/>
    <w:rsid w:val="00B56D0E"/>
    <w:rsid w:val="00BA4894"/>
    <w:rsid w:val="00BA5E97"/>
    <w:rsid w:val="00BB290D"/>
    <w:rsid w:val="00BB561B"/>
    <w:rsid w:val="00BC3699"/>
    <w:rsid w:val="00C005DC"/>
    <w:rsid w:val="00C20CA5"/>
    <w:rsid w:val="00C45437"/>
    <w:rsid w:val="00C51F9C"/>
    <w:rsid w:val="00C72BD3"/>
    <w:rsid w:val="00CB4F8E"/>
    <w:rsid w:val="00D11038"/>
    <w:rsid w:val="00D26240"/>
    <w:rsid w:val="00D43756"/>
    <w:rsid w:val="00DA4400"/>
    <w:rsid w:val="00DB3EBB"/>
    <w:rsid w:val="00DE7D63"/>
    <w:rsid w:val="00DF641A"/>
    <w:rsid w:val="00E01112"/>
    <w:rsid w:val="00E06433"/>
    <w:rsid w:val="00E5272D"/>
    <w:rsid w:val="00E52C45"/>
    <w:rsid w:val="00E71370"/>
    <w:rsid w:val="00EB7E00"/>
    <w:rsid w:val="00ED6856"/>
    <w:rsid w:val="00F045DF"/>
    <w:rsid w:val="00F739D6"/>
    <w:rsid w:val="00FB1EF4"/>
    <w:rsid w:val="00FB3054"/>
    <w:rsid w:val="00FE5163"/>
    <w:rsid w:val="00FF4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BBF0"/>
  <w15:docId w15:val="{FDCA3CCD-EE35-416B-A7D9-AF625061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A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A06"/>
    <w:rPr>
      <w:rFonts w:ascii="Tahoma" w:hAnsi="Tahoma" w:cs="Tahoma"/>
      <w:sz w:val="16"/>
      <w:szCs w:val="16"/>
    </w:rPr>
  </w:style>
  <w:style w:type="character" w:styleId="Lienhypertexte">
    <w:name w:val="Hyperlink"/>
    <w:basedOn w:val="Policepardfaut"/>
    <w:uiPriority w:val="99"/>
    <w:unhideWhenUsed/>
    <w:rsid w:val="00792A06"/>
    <w:rPr>
      <w:color w:val="0000FF" w:themeColor="hyperlink"/>
      <w:u w:val="single"/>
    </w:rPr>
  </w:style>
  <w:style w:type="paragraph" w:styleId="Paragraphedeliste">
    <w:name w:val="List Paragraph"/>
    <w:basedOn w:val="Normal"/>
    <w:uiPriority w:val="34"/>
    <w:qFormat/>
    <w:rsid w:val="00057C85"/>
    <w:pPr>
      <w:ind w:left="720"/>
      <w:contextualSpacing/>
    </w:pPr>
  </w:style>
  <w:style w:type="character" w:styleId="lev">
    <w:name w:val="Strong"/>
    <w:basedOn w:val="Policepardfaut"/>
    <w:uiPriority w:val="22"/>
    <w:qFormat/>
    <w:rsid w:val="007C6C08"/>
    <w:rPr>
      <w:b/>
      <w:bCs/>
    </w:rPr>
  </w:style>
  <w:style w:type="character" w:styleId="CitationHTML">
    <w:name w:val="HTML Cite"/>
    <w:basedOn w:val="Policepardfaut"/>
    <w:uiPriority w:val="99"/>
    <w:semiHidden/>
    <w:unhideWhenUsed/>
    <w:rsid w:val="004F739D"/>
    <w:rPr>
      <w:i/>
      <w:iCs/>
    </w:rPr>
  </w:style>
  <w:style w:type="paragraph" w:styleId="NormalWeb">
    <w:name w:val="Normal (Web)"/>
    <w:basedOn w:val="Normal"/>
    <w:uiPriority w:val="99"/>
    <w:semiHidden/>
    <w:unhideWhenUsed/>
    <w:rsid w:val="000F04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lign-justify">
    <w:name w:val="text-align-justify"/>
    <w:basedOn w:val="Normal"/>
    <w:rsid w:val="005932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006FC6"/>
    <w:rPr>
      <w:color w:val="605E5C"/>
      <w:shd w:val="clear" w:color="auto" w:fill="E1DFDD"/>
    </w:rPr>
  </w:style>
  <w:style w:type="character" w:styleId="Lienhypertextesuivivisit">
    <w:name w:val="FollowedHyperlink"/>
    <w:basedOn w:val="Policepardfaut"/>
    <w:uiPriority w:val="99"/>
    <w:semiHidden/>
    <w:unhideWhenUsed/>
    <w:rsid w:val="00E06433"/>
    <w:rPr>
      <w:color w:val="800080" w:themeColor="followedHyperlink"/>
      <w:u w:val="single"/>
    </w:rPr>
  </w:style>
  <w:style w:type="table" w:styleId="Grilledutableau">
    <w:name w:val="Table Grid"/>
    <w:basedOn w:val="TableauNormal"/>
    <w:uiPriority w:val="59"/>
    <w:rsid w:val="004E6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3849">
      <w:bodyDiv w:val="1"/>
      <w:marLeft w:val="0"/>
      <w:marRight w:val="0"/>
      <w:marTop w:val="0"/>
      <w:marBottom w:val="0"/>
      <w:divBdr>
        <w:top w:val="none" w:sz="0" w:space="0" w:color="auto"/>
        <w:left w:val="none" w:sz="0" w:space="0" w:color="auto"/>
        <w:bottom w:val="none" w:sz="0" w:space="0" w:color="auto"/>
        <w:right w:val="none" w:sz="0" w:space="0" w:color="auto"/>
      </w:divBdr>
    </w:div>
    <w:div w:id="95944970">
      <w:bodyDiv w:val="1"/>
      <w:marLeft w:val="0"/>
      <w:marRight w:val="0"/>
      <w:marTop w:val="0"/>
      <w:marBottom w:val="0"/>
      <w:divBdr>
        <w:top w:val="none" w:sz="0" w:space="0" w:color="auto"/>
        <w:left w:val="none" w:sz="0" w:space="0" w:color="auto"/>
        <w:bottom w:val="none" w:sz="0" w:space="0" w:color="auto"/>
        <w:right w:val="none" w:sz="0" w:space="0" w:color="auto"/>
      </w:divBdr>
      <w:divsChild>
        <w:div w:id="1556811944">
          <w:marLeft w:val="0"/>
          <w:marRight w:val="0"/>
          <w:marTop w:val="0"/>
          <w:marBottom w:val="0"/>
          <w:divBdr>
            <w:top w:val="none" w:sz="0" w:space="0" w:color="auto"/>
            <w:left w:val="none" w:sz="0" w:space="0" w:color="auto"/>
            <w:bottom w:val="none" w:sz="0" w:space="0" w:color="auto"/>
            <w:right w:val="none" w:sz="0" w:space="0" w:color="auto"/>
          </w:divBdr>
          <w:divsChild>
            <w:div w:id="1879656802">
              <w:marLeft w:val="0"/>
              <w:marRight w:val="0"/>
              <w:marTop w:val="0"/>
              <w:marBottom w:val="0"/>
              <w:divBdr>
                <w:top w:val="none" w:sz="0" w:space="0" w:color="auto"/>
                <w:left w:val="none" w:sz="0" w:space="0" w:color="auto"/>
                <w:bottom w:val="none" w:sz="0" w:space="0" w:color="auto"/>
                <w:right w:val="none" w:sz="0" w:space="0" w:color="auto"/>
              </w:divBdr>
              <w:divsChild>
                <w:div w:id="1202132072">
                  <w:marLeft w:val="0"/>
                  <w:marRight w:val="0"/>
                  <w:marTop w:val="0"/>
                  <w:marBottom w:val="0"/>
                  <w:divBdr>
                    <w:top w:val="none" w:sz="0" w:space="0" w:color="auto"/>
                    <w:left w:val="none" w:sz="0" w:space="0" w:color="auto"/>
                    <w:bottom w:val="none" w:sz="0" w:space="0" w:color="auto"/>
                    <w:right w:val="none" w:sz="0" w:space="0" w:color="auto"/>
                  </w:divBdr>
                  <w:divsChild>
                    <w:div w:id="688679235">
                      <w:marLeft w:val="0"/>
                      <w:marRight w:val="0"/>
                      <w:marTop w:val="0"/>
                      <w:marBottom w:val="0"/>
                      <w:divBdr>
                        <w:top w:val="none" w:sz="0" w:space="0" w:color="auto"/>
                        <w:left w:val="none" w:sz="0" w:space="0" w:color="auto"/>
                        <w:bottom w:val="none" w:sz="0" w:space="0" w:color="auto"/>
                        <w:right w:val="none" w:sz="0" w:space="0" w:color="auto"/>
                      </w:divBdr>
                      <w:divsChild>
                        <w:div w:id="1774087594">
                          <w:marLeft w:val="0"/>
                          <w:marRight w:val="0"/>
                          <w:marTop w:val="0"/>
                          <w:marBottom w:val="0"/>
                          <w:divBdr>
                            <w:top w:val="none" w:sz="0" w:space="0" w:color="auto"/>
                            <w:left w:val="none" w:sz="0" w:space="0" w:color="auto"/>
                            <w:bottom w:val="none" w:sz="0" w:space="0" w:color="auto"/>
                            <w:right w:val="none" w:sz="0" w:space="0" w:color="auto"/>
                          </w:divBdr>
                          <w:divsChild>
                            <w:div w:id="1183544434">
                              <w:marLeft w:val="0"/>
                              <w:marRight w:val="0"/>
                              <w:marTop w:val="0"/>
                              <w:marBottom w:val="0"/>
                              <w:divBdr>
                                <w:top w:val="none" w:sz="0" w:space="0" w:color="auto"/>
                                <w:left w:val="none" w:sz="0" w:space="0" w:color="auto"/>
                                <w:bottom w:val="none" w:sz="0" w:space="0" w:color="auto"/>
                                <w:right w:val="none" w:sz="0" w:space="0" w:color="auto"/>
                              </w:divBdr>
                              <w:divsChild>
                                <w:div w:id="312108071">
                                  <w:marLeft w:val="0"/>
                                  <w:marRight w:val="0"/>
                                  <w:marTop w:val="0"/>
                                  <w:marBottom w:val="0"/>
                                  <w:divBdr>
                                    <w:top w:val="none" w:sz="0" w:space="0" w:color="auto"/>
                                    <w:left w:val="none" w:sz="0" w:space="0" w:color="auto"/>
                                    <w:bottom w:val="none" w:sz="0" w:space="0" w:color="auto"/>
                                    <w:right w:val="none" w:sz="0" w:space="0" w:color="auto"/>
                                  </w:divBdr>
                                  <w:divsChild>
                                    <w:div w:id="1063064935">
                                      <w:marLeft w:val="0"/>
                                      <w:marRight w:val="0"/>
                                      <w:marTop w:val="0"/>
                                      <w:marBottom w:val="0"/>
                                      <w:divBdr>
                                        <w:top w:val="none" w:sz="0" w:space="0" w:color="auto"/>
                                        <w:left w:val="none" w:sz="0" w:space="0" w:color="auto"/>
                                        <w:bottom w:val="none" w:sz="0" w:space="0" w:color="auto"/>
                                        <w:right w:val="none" w:sz="0" w:space="0" w:color="auto"/>
                                      </w:divBdr>
                                      <w:divsChild>
                                        <w:div w:id="1530218839">
                                          <w:marLeft w:val="0"/>
                                          <w:marRight w:val="0"/>
                                          <w:marTop w:val="0"/>
                                          <w:marBottom w:val="0"/>
                                          <w:divBdr>
                                            <w:top w:val="none" w:sz="0" w:space="0" w:color="auto"/>
                                            <w:left w:val="none" w:sz="0" w:space="0" w:color="auto"/>
                                            <w:bottom w:val="none" w:sz="0" w:space="0" w:color="auto"/>
                                            <w:right w:val="none" w:sz="0" w:space="0" w:color="auto"/>
                                          </w:divBdr>
                                          <w:divsChild>
                                            <w:div w:id="575091581">
                                              <w:marLeft w:val="0"/>
                                              <w:marRight w:val="0"/>
                                              <w:marTop w:val="0"/>
                                              <w:marBottom w:val="0"/>
                                              <w:divBdr>
                                                <w:top w:val="none" w:sz="0" w:space="0" w:color="auto"/>
                                                <w:left w:val="none" w:sz="0" w:space="0" w:color="auto"/>
                                                <w:bottom w:val="none" w:sz="0" w:space="0" w:color="auto"/>
                                                <w:right w:val="none" w:sz="0" w:space="0" w:color="auto"/>
                                              </w:divBdr>
                                              <w:divsChild>
                                                <w:div w:id="601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865729">
      <w:bodyDiv w:val="1"/>
      <w:marLeft w:val="0"/>
      <w:marRight w:val="0"/>
      <w:marTop w:val="0"/>
      <w:marBottom w:val="0"/>
      <w:divBdr>
        <w:top w:val="none" w:sz="0" w:space="0" w:color="auto"/>
        <w:left w:val="none" w:sz="0" w:space="0" w:color="auto"/>
        <w:bottom w:val="none" w:sz="0" w:space="0" w:color="auto"/>
        <w:right w:val="none" w:sz="0" w:space="0" w:color="auto"/>
      </w:divBdr>
    </w:div>
    <w:div w:id="535580025">
      <w:bodyDiv w:val="1"/>
      <w:marLeft w:val="0"/>
      <w:marRight w:val="0"/>
      <w:marTop w:val="0"/>
      <w:marBottom w:val="0"/>
      <w:divBdr>
        <w:top w:val="none" w:sz="0" w:space="0" w:color="auto"/>
        <w:left w:val="none" w:sz="0" w:space="0" w:color="auto"/>
        <w:bottom w:val="none" w:sz="0" w:space="0" w:color="auto"/>
        <w:right w:val="none" w:sz="0" w:space="0" w:color="auto"/>
      </w:divBdr>
      <w:divsChild>
        <w:div w:id="1135832276">
          <w:marLeft w:val="0"/>
          <w:marRight w:val="0"/>
          <w:marTop w:val="0"/>
          <w:marBottom w:val="0"/>
          <w:divBdr>
            <w:top w:val="none" w:sz="0" w:space="0" w:color="auto"/>
            <w:left w:val="none" w:sz="0" w:space="0" w:color="auto"/>
            <w:bottom w:val="none" w:sz="0" w:space="0" w:color="auto"/>
            <w:right w:val="none" w:sz="0" w:space="0" w:color="auto"/>
          </w:divBdr>
          <w:divsChild>
            <w:div w:id="814029561">
              <w:marLeft w:val="0"/>
              <w:marRight w:val="0"/>
              <w:marTop w:val="0"/>
              <w:marBottom w:val="0"/>
              <w:divBdr>
                <w:top w:val="none" w:sz="0" w:space="0" w:color="auto"/>
                <w:left w:val="none" w:sz="0" w:space="0" w:color="auto"/>
                <w:bottom w:val="none" w:sz="0" w:space="0" w:color="auto"/>
                <w:right w:val="none" w:sz="0" w:space="0" w:color="auto"/>
              </w:divBdr>
              <w:divsChild>
                <w:div w:id="1753088915">
                  <w:marLeft w:val="0"/>
                  <w:marRight w:val="0"/>
                  <w:marTop w:val="0"/>
                  <w:marBottom w:val="0"/>
                  <w:divBdr>
                    <w:top w:val="none" w:sz="0" w:space="0" w:color="auto"/>
                    <w:left w:val="none" w:sz="0" w:space="0" w:color="auto"/>
                    <w:bottom w:val="none" w:sz="0" w:space="0" w:color="auto"/>
                    <w:right w:val="none" w:sz="0" w:space="0" w:color="auto"/>
                  </w:divBdr>
                  <w:divsChild>
                    <w:div w:id="1270820042">
                      <w:marLeft w:val="0"/>
                      <w:marRight w:val="0"/>
                      <w:marTop w:val="0"/>
                      <w:marBottom w:val="0"/>
                      <w:divBdr>
                        <w:top w:val="none" w:sz="0" w:space="0" w:color="auto"/>
                        <w:left w:val="none" w:sz="0" w:space="0" w:color="auto"/>
                        <w:bottom w:val="none" w:sz="0" w:space="0" w:color="auto"/>
                        <w:right w:val="none" w:sz="0" w:space="0" w:color="auto"/>
                      </w:divBdr>
                      <w:divsChild>
                        <w:div w:id="572400457">
                          <w:marLeft w:val="0"/>
                          <w:marRight w:val="0"/>
                          <w:marTop w:val="0"/>
                          <w:marBottom w:val="0"/>
                          <w:divBdr>
                            <w:top w:val="none" w:sz="0" w:space="0" w:color="auto"/>
                            <w:left w:val="none" w:sz="0" w:space="0" w:color="auto"/>
                            <w:bottom w:val="none" w:sz="0" w:space="0" w:color="auto"/>
                            <w:right w:val="none" w:sz="0" w:space="0" w:color="auto"/>
                          </w:divBdr>
                          <w:divsChild>
                            <w:div w:id="1694451604">
                              <w:marLeft w:val="0"/>
                              <w:marRight w:val="0"/>
                              <w:marTop w:val="0"/>
                              <w:marBottom w:val="150"/>
                              <w:divBdr>
                                <w:top w:val="none" w:sz="0" w:space="0" w:color="auto"/>
                                <w:left w:val="none" w:sz="0" w:space="0" w:color="auto"/>
                                <w:bottom w:val="none" w:sz="0" w:space="0" w:color="auto"/>
                                <w:right w:val="none" w:sz="0" w:space="0" w:color="auto"/>
                              </w:divBdr>
                              <w:divsChild>
                                <w:div w:id="2119596593">
                                  <w:marLeft w:val="0"/>
                                  <w:marRight w:val="375"/>
                                  <w:marTop w:val="0"/>
                                  <w:marBottom w:val="0"/>
                                  <w:divBdr>
                                    <w:top w:val="none" w:sz="0" w:space="0" w:color="auto"/>
                                    <w:left w:val="none" w:sz="0" w:space="0" w:color="auto"/>
                                    <w:bottom w:val="none" w:sz="0" w:space="0" w:color="auto"/>
                                    <w:right w:val="none" w:sz="0" w:space="0" w:color="auto"/>
                                  </w:divBdr>
                                  <w:divsChild>
                                    <w:div w:id="925767468">
                                      <w:marLeft w:val="0"/>
                                      <w:marRight w:val="0"/>
                                      <w:marTop w:val="0"/>
                                      <w:marBottom w:val="0"/>
                                      <w:divBdr>
                                        <w:top w:val="none" w:sz="0" w:space="0" w:color="auto"/>
                                        <w:left w:val="none" w:sz="0" w:space="0" w:color="auto"/>
                                        <w:bottom w:val="none" w:sz="0" w:space="0" w:color="auto"/>
                                        <w:right w:val="none" w:sz="0" w:space="0" w:color="auto"/>
                                      </w:divBdr>
                                      <w:divsChild>
                                        <w:div w:id="396634530">
                                          <w:marLeft w:val="0"/>
                                          <w:marRight w:val="0"/>
                                          <w:marTop w:val="0"/>
                                          <w:marBottom w:val="0"/>
                                          <w:divBdr>
                                            <w:top w:val="none" w:sz="0" w:space="0" w:color="auto"/>
                                            <w:left w:val="none" w:sz="0" w:space="0" w:color="auto"/>
                                            <w:bottom w:val="none" w:sz="0" w:space="0" w:color="auto"/>
                                            <w:right w:val="none" w:sz="0" w:space="0" w:color="auto"/>
                                          </w:divBdr>
                                          <w:divsChild>
                                            <w:div w:id="1371104427">
                                              <w:marLeft w:val="0"/>
                                              <w:marRight w:val="0"/>
                                              <w:marTop w:val="0"/>
                                              <w:marBottom w:val="0"/>
                                              <w:divBdr>
                                                <w:top w:val="none" w:sz="0" w:space="0" w:color="auto"/>
                                                <w:left w:val="none" w:sz="0" w:space="0" w:color="auto"/>
                                                <w:bottom w:val="none" w:sz="0" w:space="0" w:color="auto"/>
                                                <w:right w:val="none" w:sz="0" w:space="0" w:color="auto"/>
                                              </w:divBdr>
                                              <w:divsChild>
                                                <w:div w:id="604964149">
                                                  <w:marLeft w:val="0"/>
                                                  <w:marRight w:val="0"/>
                                                  <w:marTop w:val="0"/>
                                                  <w:marBottom w:val="0"/>
                                                  <w:divBdr>
                                                    <w:top w:val="none" w:sz="0" w:space="0" w:color="auto"/>
                                                    <w:left w:val="none" w:sz="0" w:space="0" w:color="auto"/>
                                                    <w:bottom w:val="none" w:sz="0" w:space="0" w:color="auto"/>
                                                    <w:right w:val="none" w:sz="0" w:space="0" w:color="auto"/>
                                                  </w:divBdr>
                                                  <w:divsChild>
                                                    <w:div w:id="1419978812">
                                                      <w:marLeft w:val="0"/>
                                                      <w:marRight w:val="0"/>
                                                      <w:marTop w:val="0"/>
                                                      <w:marBottom w:val="0"/>
                                                      <w:divBdr>
                                                        <w:top w:val="none" w:sz="0" w:space="0" w:color="auto"/>
                                                        <w:left w:val="none" w:sz="0" w:space="0" w:color="auto"/>
                                                        <w:bottom w:val="none" w:sz="0" w:space="0" w:color="auto"/>
                                                        <w:right w:val="none" w:sz="0" w:space="0" w:color="auto"/>
                                                      </w:divBdr>
                                                      <w:divsChild>
                                                        <w:div w:id="9164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066821">
      <w:bodyDiv w:val="1"/>
      <w:marLeft w:val="0"/>
      <w:marRight w:val="0"/>
      <w:marTop w:val="0"/>
      <w:marBottom w:val="0"/>
      <w:divBdr>
        <w:top w:val="none" w:sz="0" w:space="0" w:color="auto"/>
        <w:left w:val="none" w:sz="0" w:space="0" w:color="auto"/>
        <w:bottom w:val="none" w:sz="0" w:space="0" w:color="auto"/>
        <w:right w:val="none" w:sz="0" w:space="0" w:color="auto"/>
      </w:divBdr>
      <w:divsChild>
        <w:div w:id="1464732947">
          <w:marLeft w:val="0"/>
          <w:marRight w:val="0"/>
          <w:marTop w:val="0"/>
          <w:marBottom w:val="0"/>
          <w:divBdr>
            <w:top w:val="none" w:sz="0" w:space="0" w:color="auto"/>
            <w:left w:val="none" w:sz="0" w:space="0" w:color="auto"/>
            <w:bottom w:val="none" w:sz="0" w:space="0" w:color="auto"/>
            <w:right w:val="none" w:sz="0" w:space="0" w:color="auto"/>
          </w:divBdr>
          <w:divsChild>
            <w:div w:id="1317341427">
              <w:marLeft w:val="0"/>
              <w:marRight w:val="0"/>
              <w:marTop w:val="0"/>
              <w:marBottom w:val="0"/>
              <w:divBdr>
                <w:top w:val="none" w:sz="0" w:space="0" w:color="auto"/>
                <w:left w:val="none" w:sz="0" w:space="0" w:color="auto"/>
                <w:bottom w:val="none" w:sz="0" w:space="0" w:color="auto"/>
                <w:right w:val="none" w:sz="0" w:space="0" w:color="auto"/>
              </w:divBdr>
              <w:divsChild>
                <w:div w:id="1975866466">
                  <w:marLeft w:val="0"/>
                  <w:marRight w:val="0"/>
                  <w:marTop w:val="0"/>
                  <w:marBottom w:val="0"/>
                  <w:divBdr>
                    <w:top w:val="none" w:sz="0" w:space="0" w:color="auto"/>
                    <w:left w:val="none" w:sz="0" w:space="0" w:color="auto"/>
                    <w:bottom w:val="none" w:sz="0" w:space="0" w:color="auto"/>
                    <w:right w:val="none" w:sz="0" w:space="0" w:color="auto"/>
                  </w:divBdr>
                  <w:divsChild>
                    <w:div w:id="552232073">
                      <w:marLeft w:val="0"/>
                      <w:marRight w:val="0"/>
                      <w:marTop w:val="0"/>
                      <w:marBottom w:val="0"/>
                      <w:divBdr>
                        <w:top w:val="none" w:sz="0" w:space="0" w:color="auto"/>
                        <w:left w:val="none" w:sz="0" w:space="0" w:color="auto"/>
                        <w:bottom w:val="none" w:sz="0" w:space="0" w:color="auto"/>
                        <w:right w:val="none" w:sz="0" w:space="0" w:color="auto"/>
                      </w:divBdr>
                      <w:divsChild>
                        <w:div w:id="1779524479">
                          <w:marLeft w:val="0"/>
                          <w:marRight w:val="0"/>
                          <w:marTop w:val="0"/>
                          <w:marBottom w:val="0"/>
                          <w:divBdr>
                            <w:top w:val="none" w:sz="0" w:space="0" w:color="auto"/>
                            <w:left w:val="none" w:sz="0" w:space="0" w:color="auto"/>
                            <w:bottom w:val="none" w:sz="0" w:space="0" w:color="auto"/>
                            <w:right w:val="none" w:sz="0" w:space="0" w:color="auto"/>
                          </w:divBdr>
                          <w:divsChild>
                            <w:div w:id="812987929">
                              <w:marLeft w:val="0"/>
                              <w:marRight w:val="0"/>
                              <w:marTop w:val="0"/>
                              <w:marBottom w:val="150"/>
                              <w:divBdr>
                                <w:top w:val="none" w:sz="0" w:space="0" w:color="auto"/>
                                <w:left w:val="none" w:sz="0" w:space="0" w:color="auto"/>
                                <w:bottom w:val="none" w:sz="0" w:space="0" w:color="auto"/>
                                <w:right w:val="none" w:sz="0" w:space="0" w:color="auto"/>
                              </w:divBdr>
                              <w:divsChild>
                                <w:div w:id="1624917438">
                                  <w:marLeft w:val="0"/>
                                  <w:marRight w:val="375"/>
                                  <w:marTop w:val="0"/>
                                  <w:marBottom w:val="0"/>
                                  <w:divBdr>
                                    <w:top w:val="none" w:sz="0" w:space="0" w:color="auto"/>
                                    <w:left w:val="none" w:sz="0" w:space="0" w:color="auto"/>
                                    <w:bottom w:val="none" w:sz="0" w:space="0" w:color="auto"/>
                                    <w:right w:val="none" w:sz="0" w:space="0" w:color="auto"/>
                                  </w:divBdr>
                                  <w:divsChild>
                                    <w:div w:id="738864968">
                                      <w:marLeft w:val="0"/>
                                      <w:marRight w:val="0"/>
                                      <w:marTop w:val="0"/>
                                      <w:marBottom w:val="0"/>
                                      <w:divBdr>
                                        <w:top w:val="none" w:sz="0" w:space="0" w:color="auto"/>
                                        <w:left w:val="none" w:sz="0" w:space="0" w:color="auto"/>
                                        <w:bottom w:val="none" w:sz="0" w:space="0" w:color="auto"/>
                                        <w:right w:val="none" w:sz="0" w:space="0" w:color="auto"/>
                                      </w:divBdr>
                                      <w:divsChild>
                                        <w:div w:id="1265570795">
                                          <w:marLeft w:val="0"/>
                                          <w:marRight w:val="0"/>
                                          <w:marTop w:val="0"/>
                                          <w:marBottom w:val="0"/>
                                          <w:divBdr>
                                            <w:top w:val="none" w:sz="0" w:space="0" w:color="auto"/>
                                            <w:left w:val="none" w:sz="0" w:space="0" w:color="auto"/>
                                            <w:bottom w:val="none" w:sz="0" w:space="0" w:color="auto"/>
                                            <w:right w:val="none" w:sz="0" w:space="0" w:color="auto"/>
                                          </w:divBdr>
                                          <w:divsChild>
                                            <w:div w:id="1530025838">
                                              <w:marLeft w:val="0"/>
                                              <w:marRight w:val="0"/>
                                              <w:marTop w:val="0"/>
                                              <w:marBottom w:val="0"/>
                                              <w:divBdr>
                                                <w:top w:val="none" w:sz="0" w:space="0" w:color="auto"/>
                                                <w:left w:val="none" w:sz="0" w:space="0" w:color="auto"/>
                                                <w:bottom w:val="none" w:sz="0" w:space="0" w:color="auto"/>
                                                <w:right w:val="none" w:sz="0" w:space="0" w:color="auto"/>
                                              </w:divBdr>
                                              <w:divsChild>
                                                <w:div w:id="634679626">
                                                  <w:marLeft w:val="0"/>
                                                  <w:marRight w:val="0"/>
                                                  <w:marTop w:val="0"/>
                                                  <w:marBottom w:val="0"/>
                                                  <w:divBdr>
                                                    <w:top w:val="none" w:sz="0" w:space="0" w:color="auto"/>
                                                    <w:left w:val="none" w:sz="0" w:space="0" w:color="auto"/>
                                                    <w:bottom w:val="none" w:sz="0" w:space="0" w:color="auto"/>
                                                    <w:right w:val="none" w:sz="0" w:space="0" w:color="auto"/>
                                                  </w:divBdr>
                                                  <w:divsChild>
                                                    <w:div w:id="760568579">
                                                      <w:marLeft w:val="0"/>
                                                      <w:marRight w:val="0"/>
                                                      <w:marTop w:val="0"/>
                                                      <w:marBottom w:val="0"/>
                                                      <w:divBdr>
                                                        <w:top w:val="none" w:sz="0" w:space="0" w:color="auto"/>
                                                        <w:left w:val="none" w:sz="0" w:space="0" w:color="auto"/>
                                                        <w:bottom w:val="none" w:sz="0" w:space="0" w:color="auto"/>
                                                        <w:right w:val="none" w:sz="0" w:space="0" w:color="auto"/>
                                                      </w:divBdr>
                                                      <w:divsChild>
                                                        <w:div w:id="537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9961359">
      <w:bodyDiv w:val="1"/>
      <w:marLeft w:val="0"/>
      <w:marRight w:val="0"/>
      <w:marTop w:val="0"/>
      <w:marBottom w:val="0"/>
      <w:divBdr>
        <w:top w:val="none" w:sz="0" w:space="0" w:color="auto"/>
        <w:left w:val="none" w:sz="0" w:space="0" w:color="auto"/>
        <w:bottom w:val="none" w:sz="0" w:space="0" w:color="auto"/>
        <w:right w:val="none" w:sz="0" w:space="0" w:color="auto"/>
      </w:divBdr>
    </w:div>
    <w:div w:id="777530989">
      <w:bodyDiv w:val="1"/>
      <w:marLeft w:val="0"/>
      <w:marRight w:val="0"/>
      <w:marTop w:val="0"/>
      <w:marBottom w:val="0"/>
      <w:divBdr>
        <w:top w:val="none" w:sz="0" w:space="0" w:color="auto"/>
        <w:left w:val="none" w:sz="0" w:space="0" w:color="auto"/>
        <w:bottom w:val="none" w:sz="0" w:space="0" w:color="auto"/>
        <w:right w:val="none" w:sz="0" w:space="0" w:color="auto"/>
      </w:divBdr>
    </w:div>
    <w:div w:id="832992227">
      <w:bodyDiv w:val="1"/>
      <w:marLeft w:val="0"/>
      <w:marRight w:val="0"/>
      <w:marTop w:val="0"/>
      <w:marBottom w:val="0"/>
      <w:divBdr>
        <w:top w:val="none" w:sz="0" w:space="0" w:color="auto"/>
        <w:left w:val="none" w:sz="0" w:space="0" w:color="auto"/>
        <w:bottom w:val="none" w:sz="0" w:space="0" w:color="auto"/>
        <w:right w:val="none" w:sz="0" w:space="0" w:color="auto"/>
      </w:divBdr>
    </w:div>
    <w:div w:id="959654093">
      <w:bodyDiv w:val="1"/>
      <w:marLeft w:val="0"/>
      <w:marRight w:val="0"/>
      <w:marTop w:val="0"/>
      <w:marBottom w:val="0"/>
      <w:divBdr>
        <w:top w:val="none" w:sz="0" w:space="0" w:color="auto"/>
        <w:left w:val="none" w:sz="0" w:space="0" w:color="auto"/>
        <w:bottom w:val="none" w:sz="0" w:space="0" w:color="auto"/>
        <w:right w:val="none" w:sz="0" w:space="0" w:color="auto"/>
      </w:divBdr>
    </w:div>
    <w:div w:id="978994150">
      <w:bodyDiv w:val="1"/>
      <w:marLeft w:val="0"/>
      <w:marRight w:val="0"/>
      <w:marTop w:val="0"/>
      <w:marBottom w:val="0"/>
      <w:divBdr>
        <w:top w:val="none" w:sz="0" w:space="0" w:color="auto"/>
        <w:left w:val="none" w:sz="0" w:space="0" w:color="auto"/>
        <w:bottom w:val="none" w:sz="0" w:space="0" w:color="auto"/>
        <w:right w:val="none" w:sz="0" w:space="0" w:color="auto"/>
      </w:divBdr>
    </w:div>
    <w:div w:id="1074009521">
      <w:bodyDiv w:val="1"/>
      <w:marLeft w:val="0"/>
      <w:marRight w:val="0"/>
      <w:marTop w:val="0"/>
      <w:marBottom w:val="0"/>
      <w:divBdr>
        <w:top w:val="none" w:sz="0" w:space="0" w:color="auto"/>
        <w:left w:val="none" w:sz="0" w:space="0" w:color="auto"/>
        <w:bottom w:val="none" w:sz="0" w:space="0" w:color="auto"/>
        <w:right w:val="none" w:sz="0" w:space="0" w:color="auto"/>
      </w:divBdr>
    </w:div>
    <w:div w:id="1329014726">
      <w:bodyDiv w:val="1"/>
      <w:marLeft w:val="0"/>
      <w:marRight w:val="0"/>
      <w:marTop w:val="0"/>
      <w:marBottom w:val="0"/>
      <w:divBdr>
        <w:top w:val="none" w:sz="0" w:space="0" w:color="auto"/>
        <w:left w:val="none" w:sz="0" w:space="0" w:color="auto"/>
        <w:bottom w:val="none" w:sz="0" w:space="0" w:color="auto"/>
        <w:right w:val="none" w:sz="0" w:space="0" w:color="auto"/>
      </w:divBdr>
    </w:div>
    <w:div w:id="1341929436">
      <w:bodyDiv w:val="1"/>
      <w:marLeft w:val="0"/>
      <w:marRight w:val="0"/>
      <w:marTop w:val="0"/>
      <w:marBottom w:val="0"/>
      <w:divBdr>
        <w:top w:val="none" w:sz="0" w:space="0" w:color="auto"/>
        <w:left w:val="none" w:sz="0" w:space="0" w:color="auto"/>
        <w:bottom w:val="none" w:sz="0" w:space="0" w:color="auto"/>
        <w:right w:val="none" w:sz="0" w:space="0" w:color="auto"/>
      </w:divBdr>
      <w:divsChild>
        <w:div w:id="1449006138">
          <w:marLeft w:val="0"/>
          <w:marRight w:val="0"/>
          <w:marTop w:val="0"/>
          <w:marBottom w:val="0"/>
          <w:divBdr>
            <w:top w:val="none" w:sz="0" w:space="0" w:color="auto"/>
            <w:left w:val="none" w:sz="0" w:space="0" w:color="auto"/>
            <w:bottom w:val="none" w:sz="0" w:space="0" w:color="auto"/>
            <w:right w:val="none" w:sz="0" w:space="0" w:color="auto"/>
          </w:divBdr>
        </w:div>
        <w:div w:id="1049301032">
          <w:marLeft w:val="0"/>
          <w:marRight w:val="0"/>
          <w:marTop w:val="0"/>
          <w:marBottom w:val="0"/>
          <w:divBdr>
            <w:top w:val="none" w:sz="0" w:space="0" w:color="auto"/>
            <w:left w:val="none" w:sz="0" w:space="0" w:color="auto"/>
            <w:bottom w:val="none" w:sz="0" w:space="0" w:color="auto"/>
            <w:right w:val="none" w:sz="0" w:space="0" w:color="auto"/>
          </w:divBdr>
        </w:div>
      </w:divsChild>
    </w:div>
    <w:div w:id="1401564885">
      <w:bodyDiv w:val="1"/>
      <w:marLeft w:val="0"/>
      <w:marRight w:val="0"/>
      <w:marTop w:val="0"/>
      <w:marBottom w:val="0"/>
      <w:divBdr>
        <w:top w:val="none" w:sz="0" w:space="0" w:color="auto"/>
        <w:left w:val="none" w:sz="0" w:space="0" w:color="auto"/>
        <w:bottom w:val="none" w:sz="0" w:space="0" w:color="auto"/>
        <w:right w:val="none" w:sz="0" w:space="0" w:color="auto"/>
      </w:divBdr>
    </w:div>
    <w:div w:id="1446343143">
      <w:bodyDiv w:val="1"/>
      <w:marLeft w:val="0"/>
      <w:marRight w:val="0"/>
      <w:marTop w:val="0"/>
      <w:marBottom w:val="0"/>
      <w:divBdr>
        <w:top w:val="none" w:sz="0" w:space="0" w:color="auto"/>
        <w:left w:val="none" w:sz="0" w:space="0" w:color="auto"/>
        <w:bottom w:val="none" w:sz="0" w:space="0" w:color="auto"/>
        <w:right w:val="none" w:sz="0" w:space="0" w:color="auto"/>
      </w:divBdr>
      <w:divsChild>
        <w:div w:id="1426653259">
          <w:marLeft w:val="0"/>
          <w:marRight w:val="0"/>
          <w:marTop w:val="0"/>
          <w:marBottom w:val="0"/>
          <w:divBdr>
            <w:top w:val="none" w:sz="0" w:space="0" w:color="auto"/>
            <w:left w:val="none" w:sz="0" w:space="0" w:color="auto"/>
            <w:bottom w:val="none" w:sz="0" w:space="0" w:color="auto"/>
            <w:right w:val="none" w:sz="0" w:space="0" w:color="auto"/>
          </w:divBdr>
          <w:divsChild>
            <w:div w:id="1868331669">
              <w:marLeft w:val="0"/>
              <w:marRight w:val="0"/>
              <w:marTop w:val="0"/>
              <w:marBottom w:val="0"/>
              <w:divBdr>
                <w:top w:val="none" w:sz="0" w:space="0" w:color="auto"/>
                <w:left w:val="none" w:sz="0" w:space="0" w:color="auto"/>
                <w:bottom w:val="none" w:sz="0" w:space="0" w:color="auto"/>
                <w:right w:val="none" w:sz="0" w:space="0" w:color="auto"/>
              </w:divBdr>
              <w:divsChild>
                <w:div w:id="1343437034">
                  <w:marLeft w:val="0"/>
                  <w:marRight w:val="0"/>
                  <w:marTop w:val="0"/>
                  <w:marBottom w:val="0"/>
                  <w:divBdr>
                    <w:top w:val="none" w:sz="0" w:space="0" w:color="auto"/>
                    <w:left w:val="none" w:sz="0" w:space="0" w:color="auto"/>
                    <w:bottom w:val="none" w:sz="0" w:space="0" w:color="auto"/>
                    <w:right w:val="none" w:sz="0" w:space="0" w:color="auto"/>
                  </w:divBdr>
                  <w:divsChild>
                    <w:div w:id="233470406">
                      <w:marLeft w:val="0"/>
                      <w:marRight w:val="0"/>
                      <w:marTop w:val="0"/>
                      <w:marBottom w:val="0"/>
                      <w:divBdr>
                        <w:top w:val="none" w:sz="0" w:space="0" w:color="auto"/>
                        <w:left w:val="none" w:sz="0" w:space="0" w:color="auto"/>
                        <w:bottom w:val="none" w:sz="0" w:space="0" w:color="auto"/>
                        <w:right w:val="none" w:sz="0" w:space="0" w:color="auto"/>
                      </w:divBdr>
                      <w:divsChild>
                        <w:div w:id="1824005186">
                          <w:marLeft w:val="0"/>
                          <w:marRight w:val="0"/>
                          <w:marTop w:val="0"/>
                          <w:marBottom w:val="0"/>
                          <w:divBdr>
                            <w:top w:val="none" w:sz="0" w:space="0" w:color="auto"/>
                            <w:left w:val="none" w:sz="0" w:space="0" w:color="auto"/>
                            <w:bottom w:val="none" w:sz="0" w:space="0" w:color="auto"/>
                            <w:right w:val="none" w:sz="0" w:space="0" w:color="auto"/>
                          </w:divBdr>
                          <w:divsChild>
                            <w:div w:id="1480922089">
                              <w:marLeft w:val="0"/>
                              <w:marRight w:val="0"/>
                              <w:marTop w:val="0"/>
                              <w:marBottom w:val="150"/>
                              <w:divBdr>
                                <w:top w:val="none" w:sz="0" w:space="0" w:color="auto"/>
                                <w:left w:val="none" w:sz="0" w:space="0" w:color="auto"/>
                                <w:bottom w:val="none" w:sz="0" w:space="0" w:color="auto"/>
                                <w:right w:val="none" w:sz="0" w:space="0" w:color="auto"/>
                              </w:divBdr>
                              <w:divsChild>
                                <w:div w:id="314528092">
                                  <w:marLeft w:val="0"/>
                                  <w:marRight w:val="375"/>
                                  <w:marTop w:val="0"/>
                                  <w:marBottom w:val="0"/>
                                  <w:divBdr>
                                    <w:top w:val="none" w:sz="0" w:space="0" w:color="auto"/>
                                    <w:left w:val="none" w:sz="0" w:space="0" w:color="auto"/>
                                    <w:bottom w:val="none" w:sz="0" w:space="0" w:color="auto"/>
                                    <w:right w:val="none" w:sz="0" w:space="0" w:color="auto"/>
                                  </w:divBdr>
                                  <w:divsChild>
                                    <w:div w:id="729692868">
                                      <w:marLeft w:val="0"/>
                                      <w:marRight w:val="0"/>
                                      <w:marTop w:val="0"/>
                                      <w:marBottom w:val="0"/>
                                      <w:divBdr>
                                        <w:top w:val="none" w:sz="0" w:space="0" w:color="auto"/>
                                        <w:left w:val="none" w:sz="0" w:space="0" w:color="auto"/>
                                        <w:bottom w:val="none" w:sz="0" w:space="0" w:color="auto"/>
                                        <w:right w:val="none" w:sz="0" w:space="0" w:color="auto"/>
                                      </w:divBdr>
                                      <w:divsChild>
                                        <w:div w:id="662127428">
                                          <w:marLeft w:val="0"/>
                                          <w:marRight w:val="0"/>
                                          <w:marTop w:val="0"/>
                                          <w:marBottom w:val="0"/>
                                          <w:divBdr>
                                            <w:top w:val="none" w:sz="0" w:space="0" w:color="auto"/>
                                            <w:left w:val="none" w:sz="0" w:space="0" w:color="auto"/>
                                            <w:bottom w:val="none" w:sz="0" w:space="0" w:color="auto"/>
                                            <w:right w:val="none" w:sz="0" w:space="0" w:color="auto"/>
                                          </w:divBdr>
                                          <w:divsChild>
                                            <w:div w:id="1067189976">
                                              <w:marLeft w:val="0"/>
                                              <w:marRight w:val="0"/>
                                              <w:marTop w:val="0"/>
                                              <w:marBottom w:val="0"/>
                                              <w:divBdr>
                                                <w:top w:val="none" w:sz="0" w:space="0" w:color="auto"/>
                                                <w:left w:val="none" w:sz="0" w:space="0" w:color="auto"/>
                                                <w:bottom w:val="none" w:sz="0" w:space="0" w:color="auto"/>
                                                <w:right w:val="none" w:sz="0" w:space="0" w:color="auto"/>
                                              </w:divBdr>
                                              <w:divsChild>
                                                <w:div w:id="183567422">
                                                  <w:marLeft w:val="0"/>
                                                  <w:marRight w:val="0"/>
                                                  <w:marTop w:val="0"/>
                                                  <w:marBottom w:val="0"/>
                                                  <w:divBdr>
                                                    <w:top w:val="none" w:sz="0" w:space="0" w:color="auto"/>
                                                    <w:left w:val="none" w:sz="0" w:space="0" w:color="auto"/>
                                                    <w:bottom w:val="none" w:sz="0" w:space="0" w:color="auto"/>
                                                    <w:right w:val="none" w:sz="0" w:space="0" w:color="auto"/>
                                                  </w:divBdr>
                                                  <w:divsChild>
                                                    <w:div w:id="957295743">
                                                      <w:marLeft w:val="0"/>
                                                      <w:marRight w:val="0"/>
                                                      <w:marTop w:val="0"/>
                                                      <w:marBottom w:val="0"/>
                                                      <w:divBdr>
                                                        <w:top w:val="none" w:sz="0" w:space="0" w:color="auto"/>
                                                        <w:left w:val="none" w:sz="0" w:space="0" w:color="auto"/>
                                                        <w:bottom w:val="none" w:sz="0" w:space="0" w:color="auto"/>
                                                        <w:right w:val="none" w:sz="0" w:space="0" w:color="auto"/>
                                                      </w:divBdr>
                                                      <w:divsChild>
                                                        <w:div w:id="10941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401125">
      <w:bodyDiv w:val="1"/>
      <w:marLeft w:val="0"/>
      <w:marRight w:val="0"/>
      <w:marTop w:val="0"/>
      <w:marBottom w:val="0"/>
      <w:divBdr>
        <w:top w:val="none" w:sz="0" w:space="0" w:color="auto"/>
        <w:left w:val="none" w:sz="0" w:space="0" w:color="auto"/>
        <w:bottom w:val="none" w:sz="0" w:space="0" w:color="auto"/>
        <w:right w:val="none" w:sz="0" w:space="0" w:color="auto"/>
      </w:divBdr>
      <w:divsChild>
        <w:div w:id="54008006">
          <w:marLeft w:val="0"/>
          <w:marRight w:val="0"/>
          <w:marTop w:val="0"/>
          <w:marBottom w:val="0"/>
          <w:divBdr>
            <w:top w:val="none" w:sz="0" w:space="0" w:color="auto"/>
            <w:left w:val="none" w:sz="0" w:space="0" w:color="auto"/>
            <w:bottom w:val="none" w:sz="0" w:space="0" w:color="auto"/>
            <w:right w:val="none" w:sz="0" w:space="0" w:color="auto"/>
          </w:divBdr>
        </w:div>
        <w:div w:id="1836217318">
          <w:marLeft w:val="0"/>
          <w:marRight w:val="0"/>
          <w:marTop w:val="0"/>
          <w:marBottom w:val="0"/>
          <w:divBdr>
            <w:top w:val="none" w:sz="0" w:space="0" w:color="auto"/>
            <w:left w:val="none" w:sz="0" w:space="0" w:color="auto"/>
            <w:bottom w:val="none" w:sz="0" w:space="0" w:color="auto"/>
            <w:right w:val="none" w:sz="0" w:space="0" w:color="auto"/>
          </w:divBdr>
          <w:divsChild>
            <w:div w:id="1976254014">
              <w:marLeft w:val="0"/>
              <w:marRight w:val="0"/>
              <w:marTop w:val="0"/>
              <w:marBottom w:val="0"/>
              <w:divBdr>
                <w:top w:val="none" w:sz="0" w:space="0" w:color="auto"/>
                <w:left w:val="none" w:sz="0" w:space="0" w:color="auto"/>
                <w:bottom w:val="none" w:sz="0" w:space="0" w:color="auto"/>
                <w:right w:val="none" w:sz="0" w:space="0" w:color="auto"/>
              </w:divBdr>
              <w:divsChild>
                <w:div w:id="18598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77139">
      <w:bodyDiv w:val="1"/>
      <w:marLeft w:val="0"/>
      <w:marRight w:val="0"/>
      <w:marTop w:val="0"/>
      <w:marBottom w:val="0"/>
      <w:divBdr>
        <w:top w:val="none" w:sz="0" w:space="0" w:color="auto"/>
        <w:left w:val="none" w:sz="0" w:space="0" w:color="auto"/>
        <w:bottom w:val="none" w:sz="0" w:space="0" w:color="auto"/>
        <w:right w:val="none" w:sz="0" w:space="0" w:color="auto"/>
      </w:divBdr>
      <w:divsChild>
        <w:div w:id="29961921">
          <w:marLeft w:val="1109"/>
          <w:marRight w:val="0"/>
          <w:marTop w:val="110"/>
          <w:marBottom w:val="0"/>
          <w:divBdr>
            <w:top w:val="none" w:sz="0" w:space="0" w:color="auto"/>
            <w:left w:val="none" w:sz="0" w:space="0" w:color="auto"/>
            <w:bottom w:val="none" w:sz="0" w:space="0" w:color="auto"/>
            <w:right w:val="none" w:sz="0" w:space="0" w:color="auto"/>
          </w:divBdr>
        </w:div>
        <w:div w:id="1329020902">
          <w:marLeft w:val="1109"/>
          <w:marRight w:val="0"/>
          <w:marTop w:val="110"/>
          <w:marBottom w:val="0"/>
          <w:divBdr>
            <w:top w:val="none" w:sz="0" w:space="0" w:color="auto"/>
            <w:left w:val="none" w:sz="0" w:space="0" w:color="auto"/>
            <w:bottom w:val="none" w:sz="0" w:space="0" w:color="auto"/>
            <w:right w:val="none" w:sz="0" w:space="0" w:color="auto"/>
          </w:divBdr>
        </w:div>
      </w:divsChild>
    </w:div>
    <w:div w:id="1706523878">
      <w:bodyDiv w:val="1"/>
      <w:marLeft w:val="0"/>
      <w:marRight w:val="0"/>
      <w:marTop w:val="0"/>
      <w:marBottom w:val="0"/>
      <w:divBdr>
        <w:top w:val="none" w:sz="0" w:space="0" w:color="auto"/>
        <w:left w:val="none" w:sz="0" w:space="0" w:color="auto"/>
        <w:bottom w:val="none" w:sz="0" w:space="0" w:color="auto"/>
        <w:right w:val="none" w:sz="0" w:space="0" w:color="auto"/>
      </w:divBdr>
      <w:divsChild>
        <w:div w:id="482044557">
          <w:marLeft w:val="0"/>
          <w:marRight w:val="0"/>
          <w:marTop w:val="0"/>
          <w:marBottom w:val="0"/>
          <w:divBdr>
            <w:top w:val="none" w:sz="0" w:space="0" w:color="auto"/>
            <w:left w:val="none" w:sz="0" w:space="0" w:color="auto"/>
            <w:bottom w:val="none" w:sz="0" w:space="0" w:color="auto"/>
            <w:right w:val="none" w:sz="0" w:space="0" w:color="auto"/>
          </w:divBdr>
        </w:div>
        <w:div w:id="1132793619">
          <w:marLeft w:val="0"/>
          <w:marRight w:val="0"/>
          <w:marTop w:val="0"/>
          <w:marBottom w:val="0"/>
          <w:divBdr>
            <w:top w:val="none" w:sz="0" w:space="0" w:color="auto"/>
            <w:left w:val="none" w:sz="0" w:space="0" w:color="auto"/>
            <w:bottom w:val="none" w:sz="0" w:space="0" w:color="auto"/>
            <w:right w:val="none" w:sz="0" w:space="0" w:color="auto"/>
          </w:divBdr>
          <w:divsChild>
            <w:div w:id="1665860196">
              <w:marLeft w:val="0"/>
              <w:marRight w:val="0"/>
              <w:marTop w:val="0"/>
              <w:marBottom w:val="0"/>
              <w:divBdr>
                <w:top w:val="none" w:sz="0" w:space="0" w:color="auto"/>
                <w:left w:val="none" w:sz="0" w:space="0" w:color="auto"/>
                <w:bottom w:val="none" w:sz="0" w:space="0" w:color="auto"/>
                <w:right w:val="none" w:sz="0" w:space="0" w:color="auto"/>
              </w:divBdr>
              <w:divsChild>
                <w:div w:id="6625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3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nracl@cdg03.fr" TargetMode="External"/><Relationship Id="rId4" Type="http://schemas.openxmlformats.org/officeDocument/2006/relationships/settings" Target="settings.xml"/><Relationship Id="rId9" Type="http://schemas.openxmlformats.org/officeDocument/2006/relationships/hyperlink" Target="http://links.retraitesolidarite.caissedesdepots.email/els/v2/j97eHV_xmPQR/ZXB5KytLWVVYc0x5NWJ6cjNqTVVkUzdTRGIrc0RlbmJwWEordWZoUE1oNVdLV1R0djhxbk9La09WUUJsY3hwNjVGRDh6cTJCOGszNzlSdnNpTk1VczFjZTZlSmRQNnRqcnRLRk1McHlOczg9S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EA930-26AF-4D26-A834-E51DC513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309</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Torion</dc:creator>
  <cp:keywords/>
  <dc:description/>
  <cp:lastModifiedBy>Fabienne VINCENT</cp:lastModifiedBy>
  <cp:revision>4</cp:revision>
  <cp:lastPrinted>2021-07-15T09:31:00Z</cp:lastPrinted>
  <dcterms:created xsi:type="dcterms:W3CDTF">2021-09-07T07:47:00Z</dcterms:created>
  <dcterms:modified xsi:type="dcterms:W3CDTF">2021-09-13T12:52:00Z</dcterms:modified>
</cp:coreProperties>
</file>