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28B" w14:textId="77777777" w:rsidR="00A119EA" w:rsidRDefault="00A119EA" w:rsidP="00A119EA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>DEPARTEMENT DE L’ALLIER</w:t>
      </w:r>
    </w:p>
    <w:p w14:paraId="71A88E68" w14:textId="77777777" w:rsidR="00A119EA" w:rsidRDefault="00A119EA" w:rsidP="00A119EA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  <w:r w:rsidRPr="00FF2042">
        <w:rPr>
          <w:b/>
          <w:bCs/>
          <w:color w:val="auto"/>
          <w:spacing w:val="10"/>
          <w:sz w:val="22"/>
          <w:szCs w:val="22"/>
          <w:highlight w:val="yellow"/>
        </w:rPr>
        <w:t>COMMUNE DE</w:t>
      </w:r>
    </w:p>
    <w:p w14:paraId="6A6C29A9" w14:textId="77777777" w:rsidR="00A119EA" w:rsidRPr="00616856" w:rsidRDefault="00A119EA" w:rsidP="00A119EA">
      <w:pPr>
        <w:pStyle w:val="Destinataire"/>
        <w:spacing w:after="0"/>
        <w:ind w:right="-426"/>
        <w:jc w:val="center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 xml:space="preserve">EXTRAIT DU REGISTRE DES </w:t>
      </w:r>
      <w:r w:rsidRPr="00616856">
        <w:rPr>
          <w:b/>
          <w:bCs/>
          <w:color w:val="auto"/>
          <w:spacing w:val="10"/>
          <w:sz w:val="22"/>
          <w:szCs w:val="22"/>
        </w:rPr>
        <w:t>ARRÊTÉ</w:t>
      </w:r>
      <w:r>
        <w:rPr>
          <w:b/>
          <w:bCs/>
          <w:color w:val="auto"/>
          <w:spacing w:val="10"/>
          <w:sz w:val="22"/>
          <w:szCs w:val="22"/>
        </w:rPr>
        <w:t>S</w:t>
      </w:r>
    </w:p>
    <w:p w14:paraId="5287183A" w14:textId="77777777" w:rsidR="00A119EA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>ARRETE PORTANT MISE A LA RETRAITE</w:t>
      </w:r>
    </w:p>
    <w:p w14:paraId="23B94F20" w14:textId="77777777" w:rsidR="00A119EA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proofErr w:type="gramStart"/>
      <w:r w:rsidRPr="00FF2042">
        <w:rPr>
          <w:rFonts w:ascii="Futura Md BT" w:hAnsi="Futura Md BT" w:cs="Futura Md BT"/>
          <w:sz w:val="18"/>
          <w:szCs w:val="18"/>
          <w:highlight w:val="yellow"/>
        </w:rPr>
        <w:t>indiquer</w:t>
      </w:r>
      <w:proofErr w:type="gramEnd"/>
      <w:r w:rsidRPr="00FF2042">
        <w:rPr>
          <w:rFonts w:ascii="Futura Md BT" w:hAnsi="Futura Md BT" w:cs="Futura Md BT"/>
          <w:sz w:val="18"/>
          <w:szCs w:val="18"/>
          <w:highlight w:val="yellow"/>
        </w:rPr>
        <w:t xml:space="preserve"> le motif :</w:t>
      </w:r>
      <w:r w:rsidRPr="00FF2042">
        <w:rPr>
          <w:rFonts w:ascii="Futura Md BT" w:hAnsi="Futura Md BT" w:cs="Futura Md BT"/>
          <w:b/>
          <w:bCs/>
          <w:sz w:val="18"/>
          <w:szCs w:val="18"/>
          <w:highlight w:val="yellow"/>
        </w:rPr>
        <w:t xml:space="preserve"> (</w:t>
      </w:r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>carrière longue, âge légal, catégorie active…)</w:t>
      </w:r>
    </w:p>
    <w:p w14:paraId="171D413D" w14:textId="77777777" w:rsidR="00A119EA" w:rsidRPr="00E92456" w:rsidRDefault="00A119EA" w:rsidP="00A119EA">
      <w:pPr>
        <w:jc w:val="center"/>
        <w:rPr>
          <w:rFonts w:ascii="Futura Md BT" w:hAnsi="Futura Md BT" w:cs="Futura Md BT"/>
          <w:b/>
          <w:bCs/>
          <w:sz w:val="8"/>
          <w:szCs w:val="8"/>
        </w:rPr>
      </w:pPr>
    </w:p>
    <w:p w14:paraId="585C86FE" w14:textId="77777777" w:rsidR="00A119EA" w:rsidRPr="00616856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 xml:space="preserve">LE </w:t>
      </w:r>
      <w:proofErr w:type="gramStart"/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>PRESIDENT ,</w:t>
      </w:r>
      <w:proofErr w:type="gramEnd"/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 xml:space="preserve"> LE MAIRE</w:t>
      </w:r>
    </w:p>
    <w:p w14:paraId="70B3A333" w14:textId="77777777" w:rsidR="00A119EA" w:rsidRPr="00E92456" w:rsidRDefault="00A119EA" w:rsidP="00A119EA">
      <w:pPr>
        <w:pStyle w:val="VuConsidrant"/>
        <w:rPr>
          <w:rFonts w:ascii="Futura Md BT" w:hAnsi="Futura Md BT" w:cs="Futura Md BT"/>
          <w:sz w:val="8"/>
          <w:szCs w:val="8"/>
        </w:rPr>
      </w:pPr>
    </w:p>
    <w:p w14:paraId="3688CF11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code général des collectivités territoriales ;</w:t>
      </w:r>
    </w:p>
    <w:p w14:paraId="397C9C9D" w14:textId="77777777" w:rsidR="00A119EA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>Vu la loi n°82-213 du 2 mars 1982, modifiée, relative aux droits et libertés des Communes, Départements et Régions ;</w:t>
      </w:r>
    </w:p>
    <w:p w14:paraId="7C90F9EA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83-634 du 13 juillet 1983, modifiée, portant droits et obligations des fonctionnaires ;</w:t>
      </w:r>
    </w:p>
    <w:p w14:paraId="60D07FC4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 xml:space="preserve">Vu la loi n° 84-53 du 26 janvier 1984 modifiée, portant dispositions statutaires relatives à la Fonction Publique Territoriale ; </w:t>
      </w:r>
    </w:p>
    <w:p w14:paraId="39C2627D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2003-775 du 21 août 2003, modifiée, portant réforme des retraites ;</w:t>
      </w:r>
    </w:p>
    <w:p w14:paraId="7149188B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2010-1330 du 9 novembre 2010 portant réforme des retraites ;</w:t>
      </w:r>
    </w:p>
    <w:p w14:paraId="1C3F831C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2014-40 du 20 janvier 2014 garantissant l’avenir et la justice du système de retraites ;</w:t>
      </w:r>
    </w:p>
    <w:p w14:paraId="4B959154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décret n° 2003-1306 du 26 décembre 2003, modifié, relatif au régime de retraite des fonctionnaires territoriaux affiliés à la CNRACL ;</w:t>
      </w:r>
    </w:p>
    <w:p w14:paraId="43F51A48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décret n° 2010-1740 du 30 décembre 2010 portant application de diverses dispositions de la loi n° 2010-1330 du 9 novembre 2010 ;</w:t>
      </w:r>
    </w:p>
    <w:p w14:paraId="2CFE2309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décret n° 2010-1744 du 30 décembre 2010 relatif aux conditions d’attribution du minimum garanti dans les régimes de retraites des fonctionnaires et des ouvriers de l’Etat ;</w:t>
      </w:r>
    </w:p>
    <w:p w14:paraId="2C92D2CF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 xml:space="preserve">Vu le décret n° 2011-796 du 30 juin 2011 relatif à la suppression du traitement continué dans les régimes de pension des fonctionnaires, militaires et des ouvriers des établissements industriels de l’Etat ; </w:t>
      </w:r>
    </w:p>
    <w:p w14:paraId="17AE0E11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décret n° 2011-2103 du 30 décembre 2011, portant relèvement des bornes d’âge de la retraite des fonctionnaires, des militaires et des ouvriers de l’Etat ;</w:t>
      </w:r>
    </w:p>
    <w:p w14:paraId="0B5E64DE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décret n° 2012-847 du 2 juillet 2012, relatif à l’âge d’ouverture du droit à pension vieillesse ;</w:t>
      </w:r>
    </w:p>
    <w:p w14:paraId="3F503F16" w14:textId="77777777" w:rsidR="00A119EA" w:rsidRPr="00FD21C1" w:rsidRDefault="00A119EA" w:rsidP="00A119EA">
      <w:pPr>
        <w:pStyle w:val="VuConsidrant"/>
        <w:spacing w:after="0"/>
        <w:rPr>
          <w:rFonts w:ascii="Futura Md BT" w:hAnsi="Futura Md BT" w:cs="Futura Md BT"/>
          <w:sz w:val="18"/>
          <w:szCs w:val="18"/>
        </w:rPr>
      </w:pPr>
      <w:r w:rsidRPr="00FD21C1">
        <w:rPr>
          <w:rFonts w:ascii="Futura Md BT" w:hAnsi="Futura Md BT" w:cs="Futura Md BT"/>
          <w:sz w:val="18"/>
          <w:szCs w:val="18"/>
        </w:rPr>
        <w:t xml:space="preserve">VU </w:t>
      </w:r>
      <w:r>
        <w:rPr>
          <w:rFonts w:ascii="Futura Md BT" w:hAnsi="Futura Md BT" w:cs="Futura Md BT"/>
          <w:sz w:val="18"/>
          <w:szCs w:val="18"/>
        </w:rPr>
        <w:t>l</w:t>
      </w:r>
      <w:r w:rsidRPr="00FD21C1">
        <w:rPr>
          <w:rFonts w:ascii="Futura Md BT" w:hAnsi="Futura Md BT" w:cs="Futura Md BT"/>
          <w:sz w:val="18"/>
          <w:szCs w:val="18"/>
        </w:rPr>
        <w:t>a demande de mise à la retraite formulée par M…………………, ………</w:t>
      </w:r>
      <w:proofErr w:type="gramStart"/>
      <w:r w:rsidRPr="00FD21C1">
        <w:rPr>
          <w:rFonts w:ascii="Futura Md BT" w:hAnsi="Futura Md BT" w:cs="Futura Md BT"/>
          <w:sz w:val="18"/>
          <w:szCs w:val="18"/>
        </w:rPr>
        <w:t>…….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>. (</w:t>
      </w:r>
      <w:proofErr w:type="gramStart"/>
      <w:r w:rsidRPr="00FD21C1">
        <w:rPr>
          <w:rFonts w:ascii="Futura Md BT" w:hAnsi="Futura Md BT" w:cs="Futura Md BT"/>
          <w:sz w:val="18"/>
          <w:szCs w:val="18"/>
        </w:rPr>
        <w:t>grade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 xml:space="preserve">), en </w:t>
      </w:r>
    </w:p>
    <w:p w14:paraId="04910FCE" w14:textId="77777777" w:rsidR="00A119EA" w:rsidRPr="00FD21C1" w:rsidRDefault="00A119EA" w:rsidP="00A119EA">
      <w:pPr>
        <w:pStyle w:val="VuConsidrant"/>
        <w:spacing w:after="0"/>
        <w:rPr>
          <w:rFonts w:ascii="Futura Md BT" w:hAnsi="Futura Md BT" w:cs="Futura Md BT"/>
          <w:sz w:val="18"/>
          <w:szCs w:val="18"/>
        </w:rPr>
      </w:pPr>
      <w:proofErr w:type="gramStart"/>
      <w:r w:rsidRPr="00FD21C1">
        <w:rPr>
          <w:rFonts w:ascii="Futura Md BT" w:hAnsi="Futura Md BT" w:cs="Futura Md BT"/>
          <w:sz w:val="18"/>
          <w:szCs w:val="18"/>
        </w:rPr>
        <w:t>date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 xml:space="preserve"> du ……………………… ;</w:t>
      </w:r>
    </w:p>
    <w:p w14:paraId="4C17F906" w14:textId="77777777" w:rsidR="00A119EA" w:rsidRPr="00FD21C1" w:rsidRDefault="00A119EA" w:rsidP="00A119EA">
      <w:pPr>
        <w:pStyle w:val="VuConsidrant"/>
        <w:spacing w:after="0"/>
        <w:rPr>
          <w:rFonts w:ascii="Futura Md BT" w:hAnsi="Futura Md BT" w:cs="Futura Md BT"/>
          <w:sz w:val="18"/>
          <w:szCs w:val="18"/>
        </w:rPr>
      </w:pPr>
      <w:r w:rsidRPr="00FD21C1">
        <w:rPr>
          <w:rFonts w:ascii="Futura Md BT" w:hAnsi="Futura Md BT" w:cs="Futura Md BT"/>
          <w:sz w:val="18"/>
          <w:szCs w:val="18"/>
        </w:rPr>
        <w:t>VU</w:t>
      </w:r>
      <w:r w:rsidRPr="00FD21C1">
        <w:rPr>
          <w:rFonts w:ascii="Futura Md BT" w:hAnsi="Futura Md BT" w:cs="Futura Md BT"/>
          <w:sz w:val="18"/>
          <w:szCs w:val="18"/>
        </w:rPr>
        <w:tab/>
      </w:r>
      <w:r>
        <w:rPr>
          <w:rFonts w:ascii="Futura Md BT" w:hAnsi="Futura Md BT" w:cs="Futura Md BT"/>
          <w:sz w:val="18"/>
          <w:szCs w:val="18"/>
        </w:rPr>
        <w:t>l</w:t>
      </w:r>
      <w:r w:rsidRPr="00FD21C1">
        <w:rPr>
          <w:rFonts w:ascii="Futura Md BT" w:hAnsi="Futura Md BT" w:cs="Futura Md BT"/>
          <w:sz w:val="18"/>
          <w:szCs w:val="18"/>
        </w:rPr>
        <w:t xml:space="preserve">’arrêté de </w:t>
      </w:r>
      <w:r w:rsidRPr="00FD21C1">
        <w:rPr>
          <w:rFonts w:ascii="Futura Md BT" w:hAnsi="Futura Md BT" w:cs="Futura Md BT"/>
          <w:sz w:val="18"/>
          <w:szCs w:val="18"/>
          <w:highlight w:val="yellow"/>
        </w:rPr>
        <w:t>M</w:t>
      </w:r>
      <w:r>
        <w:rPr>
          <w:rFonts w:ascii="Futura Md BT" w:hAnsi="Futura Md BT" w:cs="Futura Md BT"/>
          <w:sz w:val="18"/>
          <w:szCs w:val="18"/>
          <w:highlight w:val="yellow"/>
        </w:rPr>
        <w:t>.</w:t>
      </w:r>
      <w:r w:rsidRPr="00FD21C1">
        <w:rPr>
          <w:rFonts w:ascii="Futura Md BT" w:hAnsi="Futura Md BT" w:cs="Futura Md BT"/>
          <w:sz w:val="18"/>
          <w:szCs w:val="18"/>
          <w:highlight w:val="yellow"/>
        </w:rPr>
        <w:t xml:space="preserve"> le Président/</w:t>
      </w:r>
      <w:proofErr w:type="gramStart"/>
      <w:r w:rsidRPr="00FD21C1">
        <w:rPr>
          <w:rFonts w:ascii="Futura Md BT" w:hAnsi="Futura Md BT" w:cs="Futura Md BT"/>
          <w:sz w:val="18"/>
          <w:szCs w:val="18"/>
          <w:highlight w:val="yellow"/>
        </w:rPr>
        <w:t>Maire</w:t>
      </w:r>
      <w:r>
        <w:rPr>
          <w:rFonts w:ascii="Futura Md BT" w:hAnsi="Futura Md BT" w:cs="Futura Md BT"/>
          <w:sz w:val="18"/>
          <w:szCs w:val="18"/>
        </w:rPr>
        <w:t xml:space="preserve"> </w:t>
      </w:r>
      <w:r w:rsidRPr="00FD21C1">
        <w:rPr>
          <w:rFonts w:ascii="Futura Md BT" w:hAnsi="Futura Md BT" w:cs="Futura Md BT"/>
          <w:sz w:val="18"/>
          <w:szCs w:val="18"/>
        </w:rPr>
        <w:t xml:space="preserve"> en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 xml:space="preserve"> date du ……………, nommant à compter du ……………...., </w:t>
      </w:r>
    </w:p>
    <w:p w14:paraId="4EB934F1" w14:textId="77777777" w:rsidR="00A119EA" w:rsidRPr="00FD21C1" w:rsidRDefault="00A119EA" w:rsidP="00A119EA">
      <w:pPr>
        <w:pStyle w:val="VuConsidrant"/>
        <w:spacing w:after="0"/>
        <w:rPr>
          <w:rFonts w:ascii="Futura Md BT" w:hAnsi="Futura Md BT" w:cs="Futura Md BT"/>
          <w:sz w:val="18"/>
          <w:szCs w:val="18"/>
        </w:rPr>
      </w:pPr>
      <w:r w:rsidRPr="00FD21C1">
        <w:rPr>
          <w:rFonts w:ascii="Futura Md BT" w:hAnsi="Futura Md BT" w:cs="Futura Md BT"/>
          <w:sz w:val="18"/>
          <w:szCs w:val="18"/>
        </w:rPr>
        <w:t xml:space="preserve">M……………. </w:t>
      </w:r>
      <w:proofErr w:type="gramStart"/>
      <w:r w:rsidRPr="00FD21C1">
        <w:rPr>
          <w:rFonts w:ascii="Futura Md BT" w:hAnsi="Futura Md BT" w:cs="Futura Md BT"/>
          <w:sz w:val="18"/>
          <w:szCs w:val="18"/>
        </w:rPr>
        <w:t>en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 xml:space="preserve"> qualité de ………………….. Titulaire, …</w:t>
      </w:r>
      <w:proofErr w:type="spellStart"/>
      <w:r w:rsidRPr="00FD21C1">
        <w:rPr>
          <w:rFonts w:ascii="Futura Md BT" w:hAnsi="Futura Md BT" w:cs="Futura Md BT"/>
          <w:sz w:val="18"/>
          <w:szCs w:val="18"/>
        </w:rPr>
        <w:t>ème</w:t>
      </w:r>
      <w:proofErr w:type="spellEnd"/>
      <w:r w:rsidRPr="00FD21C1">
        <w:rPr>
          <w:rFonts w:ascii="Futura Md BT" w:hAnsi="Futura Md BT" w:cs="Futura Md BT"/>
          <w:sz w:val="18"/>
          <w:szCs w:val="18"/>
        </w:rPr>
        <w:t xml:space="preserve"> échelon, IB </w:t>
      </w:r>
      <w:proofErr w:type="gramStart"/>
      <w:r w:rsidRPr="00FD21C1">
        <w:rPr>
          <w:rFonts w:ascii="Futura Md BT" w:hAnsi="Futura Md BT" w:cs="Futura Md BT"/>
          <w:sz w:val="18"/>
          <w:szCs w:val="18"/>
        </w:rPr>
        <w:t>…….</w:t>
      </w:r>
      <w:proofErr w:type="gramEnd"/>
      <w:r w:rsidRPr="00FD21C1">
        <w:rPr>
          <w:rFonts w:ascii="Futura Md BT" w:hAnsi="Futura Md BT" w:cs="Futura Md BT"/>
          <w:sz w:val="18"/>
          <w:szCs w:val="18"/>
        </w:rPr>
        <w:t> ; (condition des 6 mois)</w:t>
      </w:r>
    </w:p>
    <w:p w14:paraId="3230F29E" w14:textId="77777777" w:rsidR="00A119EA" w:rsidRPr="00E92456" w:rsidRDefault="00A119EA" w:rsidP="00A119EA">
      <w:pPr>
        <w:pStyle w:val="VuConsidrant"/>
        <w:rPr>
          <w:rFonts w:ascii="Futura Md BT" w:hAnsi="Futura Md BT" w:cs="Futura Md BT"/>
          <w:sz w:val="8"/>
          <w:szCs w:val="8"/>
        </w:rPr>
      </w:pPr>
    </w:p>
    <w:p w14:paraId="1AD874E9" w14:textId="77777777" w:rsidR="00A119EA" w:rsidRPr="00FD21C1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FD21C1">
        <w:rPr>
          <w:rFonts w:ascii="Futura Md BT" w:hAnsi="Futura Md BT" w:cs="Futura Md BT"/>
          <w:sz w:val="18"/>
          <w:szCs w:val="18"/>
        </w:rPr>
        <w:t xml:space="preserve">Sous réserve de l’avis de la </w:t>
      </w:r>
      <w:bookmarkStart w:id="0" w:name="mot48_1"/>
      <w:r w:rsidRPr="00FD21C1">
        <w:rPr>
          <w:rFonts w:ascii="Futura Md BT" w:hAnsi="Futura Md BT" w:cs="Futura Md BT"/>
          <w:sz w:val="18"/>
          <w:szCs w:val="18"/>
        </w:rPr>
        <w:fldChar w:fldCharType="begin"/>
      </w:r>
      <w:r w:rsidRPr="00FD21C1">
        <w:rPr>
          <w:rFonts w:ascii="Futura Md BT" w:hAnsi="Futura Md BT" w:cs="Futura Md BT"/>
          <w:sz w:val="18"/>
          <w:szCs w:val="18"/>
        </w:rPr>
        <w:instrText xml:space="preserve"> HYPERLINK "https://www.cdc.retraites.fr/portail/spip.php?page=mot&amp;id_mot=48&amp;id_rubrique=5049&amp;cible=_employeur" </w:instrText>
      </w:r>
      <w:r w:rsidRPr="00FD21C1">
        <w:rPr>
          <w:rFonts w:ascii="Futura Md BT" w:hAnsi="Futura Md BT" w:cs="Futura Md BT"/>
          <w:sz w:val="18"/>
          <w:szCs w:val="18"/>
        </w:rPr>
        <w:fldChar w:fldCharType="separate"/>
      </w:r>
      <w:r w:rsidRPr="00FD21C1">
        <w:rPr>
          <w:rFonts w:ascii="Futura Md BT" w:hAnsi="Futura Md BT" w:cs="Futura Md BT"/>
          <w:sz w:val="18"/>
          <w:szCs w:val="18"/>
        </w:rPr>
        <w:t xml:space="preserve">CNRACL </w:t>
      </w:r>
      <w:proofErr w:type="spellStart"/>
      <w:r w:rsidRPr="00FD21C1">
        <w:rPr>
          <w:rFonts w:ascii="Futura Md BT" w:hAnsi="Futura Md BT" w:cs="Futura Md BT"/>
          <w:sz w:val="18"/>
          <w:szCs w:val="18"/>
        </w:rPr>
        <w:t>CNRACL</w:t>
      </w:r>
      <w:proofErr w:type="spellEnd"/>
      <w:r w:rsidRPr="00FD21C1">
        <w:rPr>
          <w:rFonts w:ascii="Futura Md BT" w:hAnsi="Futura Md BT" w:cs="Futura Md BT"/>
          <w:sz w:val="18"/>
          <w:szCs w:val="18"/>
        </w:rPr>
        <w:t xml:space="preserve"> Caisse Nationale de Retraites des Agents des Collectivités Locales </w:t>
      </w:r>
      <w:r w:rsidRPr="00FD21C1">
        <w:rPr>
          <w:rFonts w:ascii="Futura Md BT" w:hAnsi="Futura Md BT" w:cs="Futura Md BT"/>
          <w:sz w:val="18"/>
          <w:szCs w:val="18"/>
        </w:rPr>
        <w:fldChar w:fldCharType="end"/>
      </w:r>
      <w:bookmarkEnd w:id="0"/>
      <w:r w:rsidRPr="00FD21C1">
        <w:rPr>
          <w:rFonts w:ascii="Futura Md BT" w:hAnsi="Futura Md BT" w:cs="Futura Md BT"/>
          <w:sz w:val="18"/>
          <w:szCs w:val="18"/>
        </w:rPr>
        <w:t>, en vertu du décret n° 2003-1306 du 26 décembre 2003, article 2 alinéa 2, sur l’attribution et le versement de la pension ;</w:t>
      </w:r>
    </w:p>
    <w:p w14:paraId="7D09DC7E" w14:textId="77777777" w:rsidR="00A119EA" w:rsidRPr="00E92456" w:rsidRDefault="00A119EA" w:rsidP="00A119EA">
      <w:pPr>
        <w:pStyle w:val="VuConsidrant"/>
        <w:spacing w:after="0"/>
        <w:rPr>
          <w:rFonts w:ascii="Futura Md BT" w:hAnsi="Futura Md BT" w:cs="Futura Md BT"/>
          <w:sz w:val="8"/>
          <w:szCs w:val="8"/>
        </w:rPr>
      </w:pPr>
    </w:p>
    <w:p w14:paraId="7E5CC368" w14:textId="77777777" w:rsidR="00A119EA" w:rsidRDefault="00A119EA" w:rsidP="00A119EA">
      <w:pPr>
        <w:pStyle w:val="arrte"/>
        <w:spacing w:before="0" w:after="0"/>
      </w:pPr>
      <w:r w:rsidRPr="00616856">
        <w:t>ARRETE</w:t>
      </w:r>
    </w:p>
    <w:p w14:paraId="47C173E0" w14:textId="77777777" w:rsidR="00A119EA" w:rsidRPr="00E92456" w:rsidRDefault="00A119EA" w:rsidP="00A119EA">
      <w:pPr>
        <w:pStyle w:val="arrte"/>
        <w:spacing w:before="0" w:after="0"/>
        <w:jc w:val="both"/>
        <w:rPr>
          <w:sz w:val="8"/>
          <w:szCs w:val="8"/>
        </w:rPr>
      </w:pPr>
    </w:p>
    <w:p w14:paraId="63874565" w14:textId="77777777" w:rsidR="00A119EA" w:rsidRPr="00AE1AE2" w:rsidRDefault="00A119EA" w:rsidP="00A119EA">
      <w:pPr>
        <w:jc w:val="both"/>
        <w:rPr>
          <w:rFonts w:ascii="Calibri" w:hAnsi="Calibri" w:cs="Calibri"/>
          <w:b/>
        </w:rPr>
      </w:pPr>
      <w:r w:rsidRPr="00AE1AE2">
        <w:rPr>
          <w:rFonts w:ascii="Calibri" w:hAnsi="Calibri" w:cs="Calibri"/>
          <w:b/>
          <w:sz w:val="22"/>
          <w:szCs w:val="22"/>
          <w:u w:val="single"/>
        </w:rPr>
        <w:t>ARTICLE 1</w:t>
      </w:r>
      <w:r w:rsidRPr="00AE1AE2">
        <w:rPr>
          <w:rFonts w:ascii="Calibri" w:hAnsi="Calibri" w:cs="Calibri"/>
          <w:b/>
          <w:sz w:val="22"/>
          <w:szCs w:val="22"/>
          <w:u w:val="single"/>
          <w:vertAlign w:val="superscript"/>
        </w:rPr>
        <w:t>er</w:t>
      </w:r>
      <w:r w:rsidRPr="00AE1AE2">
        <w:rPr>
          <w:rFonts w:ascii="Calibri" w:hAnsi="Calibri" w:cs="Calibri"/>
          <w:b/>
        </w:rPr>
        <w:t xml:space="preserve"> </w:t>
      </w:r>
      <w:r w:rsidRPr="00AE1AE2">
        <w:rPr>
          <w:rFonts w:ascii="Calibri" w:hAnsi="Calibri" w:cs="Calibri"/>
        </w:rPr>
        <w:t xml:space="preserve"> </w:t>
      </w:r>
      <w:proofErr w:type="gramStart"/>
      <w:r w:rsidRPr="00AE1AE2">
        <w:rPr>
          <w:rFonts w:ascii="Calibri" w:hAnsi="Calibri" w:cs="Calibri"/>
        </w:rPr>
        <w:t xml:space="preserve">   :</w:t>
      </w:r>
      <w:proofErr w:type="gramEnd"/>
      <w:r w:rsidRPr="00AE1AE2">
        <w:rPr>
          <w:rFonts w:ascii="Calibri" w:hAnsi="Calibri" w:cs="Calibri"/>
        </w:rPr>
        <w:t xml:space="preserve">   M……………………………. , né(e) le ……………. </w:t>
      </w:r>
      <w:proofErr w:type="gramStart"/>
      <w:r w:rsidRPr="00AE1AE2">
        <w:rPr>
          <w:rFonts w:ascii="Calibri" w:hAnsi="Calibri" w:cs="Calibri"/>
        </w:rPr>
        <w:t>immatriculé</w:t>
      </w:r>
      <w:proofErr w:type="gramEnd"/>
      <w:r w:rsidRPr="00AE1AE2">
        <w:rPr>
          <w:rFonts w:ascii="Calibri" w:hAnsi="Calibri" w:cs="Calibri"/>
        </w:rPr>
        <w:t xml:space="preserve">(e) à la CNRACL sous le n° 003…./…….  </w:t>
      </w:r>
      <w:proofErr w:type="gramStart"/>
      <w:r w:rsidRPr="00AE1AE2">
        <w:rPr>
          <w:rFonts w:ascii="Calibri" w:hAnsi="Calibri" w:cs="Calibri"/>
        </w:rPr>
        <w:t>est</w:t>
      </w:r>
      <w:proofErr w:type="gramEnd"/>
      <w:r w:rsidRPr="00AE1AE2">
        <w:rPr>
          <w:rFonts w:ascii="Calibri" w:hAnsi="Calibri" w:cs="Calibri"/>
        </w:rPr>
        <w:t xml:space="preserve"> admis(e) à faire valoir ses droits à la retraite à compter du </w:t>
      </w:r>
      <w:r w:rsidRPr="00AE1AE2">
        <w:rPr>
          <w:rFonts w:ascii="Calibri" w:hAnsi="Calibri" w:cs="Calibri"/>
          <w:b/>
        </w:rPr>
        <w:t>….………………….(1</w:t>
      </w:r>
      <w:r w:rsidRPr="00AE1AE2">
        <w:rPr>
          <w:rFonts w:ascii="Calibri" w:hAnsi="Calibri" w:cs="Calibri"/>
          <w:b/>
          <w:vertAlign w:val="superscript"/>
        </w:rPr>
        <w:t>er</w:t>
      </w:r>
      <w:r w:rsidRPr="00AE1AE2">
        <w:rPr>
          <w:rFonts w:ascii="Calibri" w:hAnsi="Calibri" w:cs="Calibri"/>
          <w:b/>
        </w:rPr>
        <w:t xml:space="preserve"> d’un mois).</w:t>
      </w:r>
    </w:p>
    <w:p w14:paraId="577E188B" w14:textId="77777777" w:rsidR="00A119EA" w:rsidRPr="00AE1AE2" w:rsidRDefault="00A119EA" w:rsidP="00A119EA">
      <w:pPr>
        <w:ind w:left="709" w:firstLine="709"/>
        <w:jc w:val="both"/>
        <w:rPr>
          <w:rFonts w:ascii="Calibri" w:hAnsi="Calibri" w:cs="Calibri"/>
          <w:sz w:val="12"/>
          <w:szCs w:val="12"/>
        </w:rPr>
      </w:pPr>
    </w:p>
    <w:p w14:paraId="1B807912" w14:textId="77777777" w:rsidR="00A119EA" w:rsidRPr="00AE1AE2" w:rsidRDefault="00A119EA" w:rsidP="00A119EA">
      <w:pPr>
        <w:ind w:left="-1"/>
        <w:jc w:val="both"/>
        <w:rPr>
          <w:rFonts w:ascii="Calibri" w:hAnsi="Calibri" w:cs="Calibri"/>
        </w:rPr>
      </w:pPr>
      <w:r w:rsidRPr="00AE1AE2">
        <w:rPr>
          <w:rFonts w:ascii="Calibri" w:hAnsi="Calibri" w:cs="Calibri"/>
          <w:b/>
          <w:sz w:val="22"/>
          <w:szCs w:val="22"/>
          <w:u w:val="single"/>
        </w:rPr>
        <w:t>ARTICLE 2</w:t>
      </w:r>
      <w:r w:rsidRPr="00AE1AE2">
        <w:rPr>
          <w:rFonts w:ascii="Calibri" w:hAnsi="Calibri" w:cs="Calibri"/>
          <w:b/>
          <w:sz w:val="22"/>
          <w:szCs w:val="22"/>
          <w:u w:val="single"/>
          <w:vertAlign w:val="superscript"/>
        </w:rPr>
        <w:t>ème</w:t>
      </w:r>
      <w:proofErr w:type="gramStart"/>
      <w:r w:rsidRPr="00AE1AE2">
        <w:rPr>
          <w:rFonts w:ascii="Calibri" w:hAnsi="Calibri" w:cs="Calibri"/>
          <w:sz w:val="22"/>
          <w:szCs w:val="22"/>
        </w:rPr>
        <w:t xml:space="preserve">   </w:t>
      </w:r>
      <w:r w:rsidRPr="00AE1AE2">
        <w:rPr>
          <w:rFonts w:ascii="Calibri" w:hAnsi="Calibri" w:cs="Calibri"/>
        </w:rPr>
        <w:t>:</w:t>
      </w:r>
      <w:proofErr w:type="gramEnd"/>
      <w:r w:rsidRPr="00AE1AE2">
        <w:rPr>
          <w:rFonts w:ascii="Calibri" w:hAnsi="Calibri" w:cs="Calibri"/>
        </w:rPr>
        <w:tab/>
        <w:t xml:space="preserve">M……………….  </w:t>
      </w:r>
      <w:proofErr w:type="gramStart"/>
      <w:r w:rsidRPr="00AE1AE2">
        <w:rPr>
          <w:rFonts w:ascii="Calibri" w:hAnsi="Calibri" w:cs="Calibri"/>
        </w:rPr>
        <w:t>sera</w:t>
      </w:r>
      <w:proofErr w:type="gramEnd"/>
      <w:r w:rsidRPr="00AE1AE2">
        <w:rPr>
          <w:rFonts w:ascii="Calibri" w:hAnsi="Calibri" w:cs="Calibri"/>
        </w:rPr>
        <w:t xml:space="preserve"> rémunéré (traitement, primes et supplément familial de traitement)  jusqu’à la veille de sa radiation soit le </w:t>
      </w:r>
      <w:r w:rsidRPr="00AE1AE2">
        <w:rPr>
          <w:rFonts w:ascii="Calibri" w:hAnsi="Calibri" w:cs="Calibri"/>
          <w:b/>
        </w:rPr>
        <w:t>…………………(30 ou 31 du mois).</w:t>
      </w:r>
    </w:p>
    <w:p w14:paraId="2AB16296" w14:textId="77777777" w:rsidR="00A119EA" w:rsidRPr="00AE1AE2" w:rsidRDefault="00A119EA" w:rsidP="00A119EA">
      <w:pPr>
        <w:ind w:left="-1"/>
        <w:rPr>
          <w:rFonts w:ascii="Calibri" w:hAnsi="Calibri" w:cs="Calibri"/>
          <w:b/>
          <w:u w:val="single"/>
        </w:rPr>
      </w:pPr>
    </w:p>
    <w:p w14:paraId="721FCD0F" w14:textId="77777777" w:rsidR="00A119EA" w:rsidRPr="00AE1AE2" w:rsidRDefault="00A119EA" w:rsidP="00A119EA">
      <w:pPr>
        <w:ind w:left="-1"/>
        <w:rPr>
          <w:rFonts w:ascii="Calibri" w:hAnsi="Calibri" w:cs="Calibri"/>
        </w:rPr>
      </w:pPr>
      <w:r w:rsidRPr="00AE1AE2">
        <w:rPr>
          <w:rFonts w:ascii="Calibri" w:hAnsi="Calibri" w:cs="Calibri"/>
          <w:b/>
          <w:sz w:val="22"/>
          <w:szCs w:val="22"/>
          <w:u w:val="single"/>
        </w:rPr>
        <w:t>ARTICLE 3</w:t>
      </w:r>
      <w:r w:rsidRPr="00AE1AE2">
        <w:rPr>
          <w:rFonts w:ascii="Calibri" w:hAnsi="Calibri" w:cs="Calibri"/>
          <w:b/>
          <w:sz w:val="22"/>
          <w:szCs w:val="22"/>
          <w:u w:val="single"/>
          <w:vertAlign w:val="superscript"/>
        </w:rPr>
        <w:t>ème</w:t>
      </w:r>
      <w:r w:rsidRPr="00AE1AE2">
        <w:rPr>
          <w:rFonts w:ascii="Calibri" w:hAnsi="Calibri" w:cs="Calibri"/>
          <w:b/>
          <w:sz w:val="22"/>
          <w:szCs w:val="22"/>
        </w:rPr>
        <w:t> </w:t>
      </w:r>
      <w:r w:rsidRPr="00AE1AE2">
        <w:rPr>
          <w:rFonts w:ascii="Calibri" w:hAnsi="Calibri" w:cs="Calibri"/>
        </w:rPr>
        <w:t>:     Ampliation du présent arrêté sera transmise pour information à 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03"/>
        <w:gridCol w:w="3924"/>
        <w:gridCol w:w="571"/>
      </w:tblGrid>
      <w:tr w:rsidR="00A119EA" w:rsidRPr="00AE1AE2" w14:paraId="7FF49BA3" w14:textId="77777777" w:rsidTr="003E7BE3">
        <w:trPr>
          <w:gridAfter w:val="1"/>
          <w:wAfter w:w="77" w:type="dxa"/>
          <w:trHeight w:val="312"/>
        </w:trPr>
        <w:tc>
          <w:tcPr>
            <w:tcW w:w="3969" w:type="dxa"/>
            <w:shd w:val="clear" w:color="auto" w:fill="auto"/>
          </w:tcPr>
          <w:p w14:paraId="490ABDF9" w14:textId="77777777" w:rsidR="00A119EA" w:rsidRPr="00AE1AE2" w:rsidRDefault="00A119EA" w:rsidP="003E7BE3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</w:rPr>
              <w:t>Monsieur le Directeur de la CNRACL</w:t>
            </w:r>
          </w:p>
          <w:p w14:paraId="3C26C74F" w14:textId="77777777" w:rsidR="00A119EA" w:rsidRPr="00AE1AE2" w:rsidRDefault="00A119EA" w:rsidP="003E7B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999" w:type="dxa"/>
            <w:shd w:val="clear" w:color="auto" w:fill="auto"/>
          </w:tcPr>
          <w:p w14:paraId="36B8F0F9" w14:textId="77777777" w:rsidR="00A119EA" w:rsidRPr="00AE1AE2" w:rsidRDefault="00A119EA" w:rsidP="003E7BE3">
            <w:pPr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</w:rPr>
              <w:sym w:font="Wingdings" w:char="F06F"/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 Monsieur le Président du Centre de Gestion de l’Allier</w:t>
            </w:r>
          </w:p>
          <w:p w14:paraId="70016109" w14:textId="77777777" w:rsidR="00A119EA" w:rsidRPr="00AE1AE2" w:rsidRDefault="00A119EA" w:rsidP="003E7BE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119EA" w:rsidRPr="00AE1AE2" w14:paraId="1ACE4CD6" w14:textId="77777777" w:rsidTr="003E7BE3">
        <w:trPr>
          <w:gridAfter w:val="1"/>
          <w:wAfter w:w="77" w:type="dxa"/>
        </w:trPr>
        <w:tc>
          <w:tcPr>
            <w:tcW w:w="3969" w:type="dxa"/>
            <w:shd w:val="clear" w:color="auto" w:fill="auto"/>
          </w:tcPr>
          <w:p w14:paraId="6603C8B4" w14:textId="77777777" w:rsidR="00A119EA" w:rsidRPr="00AE1AE2" w:rsidRDefault="00A119EA" w:rsidP="003E7BE3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</w:rPr>
              <w:t>Monsieur le Trésorier</w:t>
            </w:r>
          </w:p>
          <w:p w14:paraId="3A379169" w14:textId="77777777" w:rsidR="00A119EA" w:rsidRPr="00AE1AE2" w:rsidRDefault="00A119EA" w:rsidP="003E7B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99" w:type="dxa"/>
            <w:shd w:val="clear" w:color="auto" w:fill="auto"/>
          </w:tcPr>
          <w:p w14:paraId="00D231D4" w14:textId="77777777" w:rsidR="00A119EA" w:rsidRPr="00AE1AE2" w:rsidRDefault="00A119EA" w:rsidP="003E7BE3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</w:rPr>
              <w:t>L’intéressé(e).</w:t>
            </w:r>
          </w:p>
        </w:tc>
      </w:tr>
      <w:tr w:rsidR="00A119EA" w:rsidRPr="00AE1AE2" w14:paraId="413F1BE0" w14:textId="77777777" w:rsidTr="003E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7" w:type="dxa"/>
            <w:shd w:val="clear" w:color="auto" w:fill="auto"/>
          </w:tcPr>
          <w:p w14:paraId="776677C5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Certifie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AE1AE2" w:rsidRDefault="00A119EA" w:rsidP="003E7BE3">
            <w:pPr>
              <w:ind w:left="-1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Précise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587" w:type="dxa"/>
            <w:gridSpan w:val="2"/>
            <w:shd w:val="clear" w:color="auto" w:fill="auto"/>
          </w:tcPr>
          <w:p w14:paraId="683FFCBF" w14:textId="77777777" w:rsidR="00A119EA" w:rsidRPr="00AE1AE2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Fait à ……………</w:t>
            </w:r>
            <w:proofErr w:type="gramStart"/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…….</w:t>
            </w:r>
            <w:proofErr w:type="gramEnd"/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.…,  le ……………….</w:t>
            </w:r>
          </w:p>
          <w:p w14:paraId="79D02597" w14:textId="77777777" w:rsidR="00A119EA" w:rsidRPr="00AE1AE2" w:rsidRDefault="00A119EA" w:rsidP="003E7BE3">
            <w:pPr>
              <w:ind w:right="-659"/>
              <w:rPr>
                <w:rFonts w:ascii="Calibri" w:hAnsi="Calibri" w:cs="Calibri"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</w:tc>
      </w:tr>
    </w:tbl>
    <w:p w14:paraId="2D1D2A55" w14:textId="77777777" w:rsidR="00A119EA" w:rsidRPr="00AE1AE2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Signature de l'agent 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52EDBD12" w14:textId="77777777" w:rsidR="00A119EA" w:rsidRPr="00512989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Notifié le 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406D4FAD" w14:textId="77777777" w:rsidR="00AA0099" w:rsidRDefault="00AA0099"/>
    <w:sectPr w:rsidR="00AA0099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36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A119EA"/>
    <w:rsid w:val="00A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1</cp:revision>
  <dcterms:created xsi:type="dcterms:W3CDTF">2021-07-06T12:53:00Z</dcterms:created>
  <dcterms:modified xsi:type="dcterms:W3CDTF">2021-07-06T12:53:00Z</dcterms:modified>
</cp:coreProperties>
</file>