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7D98" w14:textId="65287AB5" w:rsidR="000E67D3" w:rsidRPr="00194005" w:rsidRDefault="00D92AA2" w:rsidP="0078004A">
      <w:pPr>
        <w:pStyle w:val="Standard"/>
        <w:ind w:left="2836" w:firstLine="709"/>
        <w:jc w:val="right"/>
        <w:rPr>
          <w:rFonts w:asciiTheme="minorHAnsi" w:hAnsiTheme="minorHAnsi" w:cstheme="minorHAnsi"/>
        </w:rPr>
      </w:pPr>
      <w:r w:rsidRPr="00194005">
        <w:rPr>
          <w:rFonts w:asciiTheme="minorHAnsi" w:hAnsiTheme="minorHAnsi" w:cstheme="minorHAnsi"/>
          <w:i/>
          <w:sz w:val="18"/>
        </w:rPr>
        <w:t xml:space="preserve"> </w:t>
      </w:r>
      <w:r w:rsidR="00824481" w:rsidRPr="00194005">
        <w:rPr>
          <w:rFonts w:asciiTheme="minorHAnsi" w:hAnsiTheme="minorHAnsi" w:cstheme="minorHAnsi"/>
          <w:i/>
          <w:sz w:val="18"/>
        </w:rPr>
        <w:t>17/09</w:t>
      </w:r>
      <w:r w:rsidRPr="00194005">
        <w:rPr>
          <w:rFonts w:asciiTheme="minorHAnsi" w:hAnsiTheme="minorHAnsi" w:cstheme="minorHAnsi"/>
          <w:i/>
          <w:sz w:val="18"/>
        </w:rPr>
        <w:t>/2021</w:t>
      </w:r>
    </w:p>
    <w:p w14:paraId="3AC3D8AE" w14:textId="77777777" w:rsidR="000E67D3" w:rsidRPr="00194005" w:rsidRDefault="000E67D3">
      <w:pPr>
        <w:pStyle w:val="Standard"/>
        <w:jc w:val="center"/>
        <w:rPr>
          <w:rFonts w:asciiTheme="minorHAnsi" w:hAnsiTheme="minorHAnsi" w:cstheme="minorHAnsi"/>
        </w:rPr>
      </w:pPr>
    </w:p>
    <w:p w14:paraId="065C685A" w14:textId="77777777" w:rsidR="000E67D3" w:rsidRPr="00194005" w:rsidRDefault="000E67D3">
      <w:pPr>
        <w:pStyle w:val="Standard"/>
        <w:jc w:val="center"/>
        <w:rPr>
          <w:rFonts w:asciiTheme="minorHAnsi" w:hAnsiTheme="minorHAnsi" w:cstheme="minorHAnsi"/>
        </w:rPr>
      </w:pPr>
    </w:p>
    <w:p w14:paraId="221BEFB5" w14:textId="77777777" w:rsidR="000E67D3" w:rsidRPr="00194005" w:rsidRDefault="000E67D3">
      <w:pPr>
        <w:pStyle w:val="Standard"/>
        <w:jc w:val="center"/>
        <w:rPr>
          <w:rFonts w:asciiTheme="minorHAnsi" w:hAnsiTheme="minorHAnsi" w:cstheme="minorHAnsi"/>
        </w:rPr>
      </w:pPr>
    </w:p>
    <w:p w14:paraId="24C7B046" w14:textId="77777777" w:rsidR="000E67D3" w:rsidRPr="00194005" w:rsidRDefault="000E67D3">
      <w:pPr>
        <w:pStyle w:val="Standard"/>
        <w:jc w:val="center"/>
        <w:rPr>
          <w:rFonts w:asciiTheme="minorHAnsi" w:hAnsiTheme="minorHAnsi" w:cstheme="minorHAnsi"/>
        </w:rPr>
      </w:pPr>
    </w:p>
    <w:p w14:paraId="1BC225C7" w14:textId="77777777" w:rsidR="000E67D3" w:rsidRPr="00194005" w:rsidRDefault="00D92AA2">
      <w:pPr>
        <w:pStyle w:val="Standard"/>
        <w:jc w:val="center"/>
        <w:rPr>
          <w:rFonts w:asciiTheme="minorHAnsi" w:hAnsiTheme="minorHAnsi" w:cstheme="minorHAnsi"/>
          <w:b/>
          <w:sz w:val="36"/>
        </w:rPr>
      </w:pPr>
      <w:r w:rsidRPr="00194005">
        <w:rPr>
          <w:rFonts w:asciiTheme="minorHAnsi" w:hAnsiTheme="minorHAnsi" w:cstheme="minorHAnsi"/>
          <w:b/>
          <w:sz w:val="36"/>
        </w:rPr>
        <w:t>GUIDE POUR ELABORER LES LIGNES DIRECTRICES DE GESTION</w:t>
      </w:r>
    </w:p>
    <w:p w14:paraId="02300D8D" w14:textId="77777777" w:rsidR="000E67D3" w:rsidRPr="00194005" w:rsidRDefault="000E67D3">
      <w:pPr>
        <w:pStyle w:val="Standard"/>
        <w:jc w:val="center"/>
        <w:rPr>
          <w:rFonts w:asciiTheme="minorHAnsi" w:hAnsiTheme="minorHAnsi" w:cstheme="minorHAnsi"/>
        </w:rPr>
      </w:pPr>
    </w:p>
    <w:p w14:paraId="08848DED" w14:textId="77777777" w:rsidR="000E67D3" w:rsidRPr="00194005" w:rsidRDefault="00D92AA2">
      <w:pPr>
        <w:spacing w:after="5" w:line="247" w:lineRule="auto"/>
        <w:ind w:right="128"/>
        <w:jc w:val="both"/>
        <w:rPr>
          <w:rFonts w:asciiTheme="minorHAnsi" w:hAnsiTheme="minorHAnsi" w:cstheme="minorHAnsi"/>
        </w:rPr>
      </w:pPr>
      <w:bookmarkStart w:id="0" w:name="_Hlk66858324"/>
      <w:r w:rsidRPr="00194005">
        <w:rPr>
          <w:rFonts w:asciiTheme="minorHAnsi" w:eastAsia="Times New Roman" w:hAnsiTheme="minorHAnsi" w:cstheme="minorHAnsi"/>
          <w:u w:val="single"/>
        </w:rPr>
        <w:t>Rappel </w:t>
      </w:r>
      <w:r w:rsidRPr="00194005">
        <w:rPr>
          <w:rFonts w:asciiTheme="minorHAnsi" w:eastAsia="Times New Roman" w:hAnsiTheme="minorHAnsi" w:cstheme="minorHAnsi"/>
        </w:rPr>
        <w:t>: Les lignes directrices de gestion poursuivent deux objectifs :</w:t>
      </w:r>
    </w:p>
    <w:p w14:paraId="60457D50" w14:textId="77777777" w:rsidR="000E67D3" w:rsidRPr="00194005" w:rsidRDefault="000E67D3">
      <w:pPr>
        <w:spacing w:after="5" w:line="247" w:lineRule="auto"/>
        <w:ind w:right="128"/>
        <w:jc w:val="both"/>
        <w:rPr>
          <w:rFonts w:asciiTheme="minorHAnsi" w:hAnsiTheme="minorHAnsi" w:cstheme="minorHAnsi"/>
        </w:rPr>
      </w:pPr>
    </w:p>
    <w:p w14:paraId="64E54A15" w14:textId="77777777" w:rsidR="000E67D3" w:rsidRPr="00194005" w:rsidRDefault="00D92AA2">
      <w:pPr>
        <w:pStyle w:val="Paragraphedeliste"/>
        <w:numPr>
          <w:ilvl w:val="0"/>
          <w:numId w:val="1"/>
        </w:numPr>
        <w:spacing w:after="5" w:line="247" w:lineRule="auto"/>
        <w:ind w:left="0" w:right="128" w:firstLine="0"/>
        <w:jc w:val="both"/>
        <w:rPr>
          <w:rFonts w:asciiTheme="minorHAnsi" w:hAnsiTheme="minorHAnsi" w:cstheme="minorHAnsi"/>
        </w:rPr>
      </w:pPr>
      <w:proofErr w:type="gramStart"/>
      <w:r w:rsidRPr="00194005">
        <w:rPr>
          <w:rFonts w:asciiTheme="minorHAnsi" w:eastAsia="Times New Roman" w:hAnsiTheme="minorHAnsi" w:cstheme="minorHAnsi"/>
        </w:rPr>
        <w:t>déterminer</w:t>
      </w:r>
      <w:proofErr w:type="gramEnd"/>
      <w:r w:rsidRPr="00194005">
        <w:rPr>
          <w:rFonts w:asciiTheme="minorHAnsi" w:eastAsia="Times New Roman" w:hAnsiTheme="minorHAnsi" w:cstheme="minorHAnsi"/>
        </w:rPr>
        <w:t xml:space="preserve"> la stratégie pluriannuelle de pilotage des ressources humaines, notamment en matière de GPEEC</w:t>
      </w:r>
    </w:p>
    <w:p w14:paraId="4B57E4FD" w14:textId="77777777" w:rsidR="000E67D3" w:rsidRPr="00194005" w:rsidRDefault="000E67D3">
      <w:pPr>
        <w:spacing w:after="5" w:line="247" w:lineRule="auto"/>
        <w:ind w:left="360" w:right="128"/>
        <w:jc w:val="both"/>
        <w:rPr>
          <w:rFonts w:asciiTheme="minorHAnsi" w:hAnsiTheme="minorHAnsi" w:cstheme="minorHAnsi"/>
        </w:rPr>
      </w:pPr>
    </w:p>
    <w:p w14:paraId="05F8A431" w14:textId="5319E92C" w:rsidR="000E67D3" w:rsidRPr="00194005" w:rsidRDefault="00D92AA2">
      <w:pPr>
        <w:pStyle w:val="Paragraphedeliste"/>
        <w:numPr>
          <w:ilvl w:val="0"/>
          <w:numId w:val="1"/>
        </w:numPr>
        <w:spacing w:after="26" w:line="247" w:lineRule="auto"/>
        <w:ind w:left="0" w:right="128" w:firstLine="0"/>
        <w:jc w:val="both"/>
        <w:rPr>
          <w:rFonts w:asciiTheme="minorHAnsi" w:hAnsiTheme="minorHAnsi" w:cstheme="minorHAnsi"/>
        </w:rPr>
      </w:pPr>
      <w:proofErr w:type="gramStart"/>
      <w:r w:rsidRPr="00194005">
        <w:rPr>
          <w:rFonts w:asciiTheme="minorHAnsi" w:eastAsia="Times New Roman" w:hAnsiTheme="minorHAnsi" w:cstheme="minorHAnsi"/>
        </w:rPr>
        <w:t>fixer</w:t>
      </w:r>
      <w:proofErr w:type="gramEnd"/>
      <w:r w:rsidRPr="00194005">
        <w:rPr>
          <w:rFonts w:asciiTheme="minorHAnsi" w:eastAsia="Times New Roman" w:hAnsiTheme="minorHAnsi" w:cstheme="minorHAnsi"/>
        </w:rPr>
        <w:t xml:space="preserve"> des orientations générales en matière de promotion et de valorisation des parcours professionnels. En effet, les CAP n’examine</w:t>
      </w:r>
      <w:r w:rsidR="00353A34" w:rsidRPr="00194005">
        <w:rPr>
          <w:rFonts w:asciiTheme="minorHAnsi" w:eastAsia="Times New Roman" w:hAnsiTheme="minorHAnsi" w:cstheme="minorHAnsi"/>
        </w:rPr>
        <w:t>n</w:t>
      </w:r>
      <w:r w:rsidRPr="00194005">
        <w:rPr>
          <w:rFonts w:asciiTheme="minorHAnsi" w:eastAsia="Times New Roman" w:hAnsiTheme="minorHAnsi" w:cstheme="minorHAnsi"/>
        </w:rPr>
        <w:t xml:space="preserve">t plus les décisions en matière d’avancement et de promotion </w:t>
      </w:r>
      <w:r w:rsidR="00353A34" w:rsidRPr="00194005">
        <w:rPr>
          <w:rFonts w:asciiTheme="minorHAnsi" w:eastAsia="Times New Roman" w:hAnsiTheme="minorHAnsi" w:cstheme="minorHAnsi"/>
        </w:rPr>
        <w:t>depuis le</w:t>
      </w:r>
      <w:r w:rsidRPr="00194005">
        <w:rPr>
          <w:rFonts w:asciiTheme="minorHAnsi" w:eastAsia="Times New Roman" w:hAnsiTheme="minorHAnsi" w:cstheme="minorHAnsi"/>
        </w:rPr>
        <w:t xml:space="preserve"> 1</w:t>
      </w:r>
      <w:r w:rsidRPr="00194005">
        <w:rPr>
          <w:rFonts w:asciiTheme="minorHAnsi" w:eastAsia="Times New Roman" w:hAnsiTheme="minorHAnsi" w:cstheme="minorHAnsi"/>
          <w:vertAlign w:val="superscript"/>
        </w:rPr>
        <w:t>er</w:t>
      </w:r>
      <w:r w:rsidRPr="00194005">
        <w:rPr>
          <w:rFonts w:asciiTheme="minorHAnsi" w:eastAsia="Times New Roman" w:hAnsiTheme="minorHAnsi" w:cstheme="minorHAnsi"/>
        </w:rPr>
        <w:t xml:space="preserve"> janvier 2021. Par conséquent chaque collectivité devra établir dans un 1</w:t>
      </w:r>
      <w:r w:rsidRPr="00194005">
        <w:rPr>
          <w:rFonts w:asciiTheme="minorHAnsi" w:eastAsia="Times New Roman" w:hAnsiTheme="minorHAnsi" w:cstheme="minorHAnsi"/>
          <w:vertAlign w:val="superscript"/>
        </w:rPr>
        <w:t>er</w:t>
      </w:r>
      <w:r w:rsidRPr="00194005">
        <w:rPr>
          <w:rFonts w:asciiTheme="minorHAnsi" w:eastAsia="Times New Roman" w:hAnsiTheme="minorHAnsi" w:cstheme="minorHAnsi"/>
        </w:rPr>
        <w:t xml:space="preserve"> temps ses lignes directrices de gestion avant de pouvoir proposer ses agents </w:t>
      </w:r>
      <w:r w:rsidR="00353A34" w:rsidRPr="00194005">
        <w:rPr>
          <w:rFonts w:asciiTheme="minorHAnsi" w:eastAsia="Times New Roman" w:hAnsiTheme="minorHAnsi" w:cstheme="minorHAnsi"/>
        </w:rPr>
        <w:t>à l’</w:t>
      </w:r>
      <w:r w:rsidRPr="00194005">
        <w:rPr>
          <w:rFonts w:asciiTheme="minorHAnsi" w:eastAsia="Times New Roman" w:hAnsiTheme="minorHAnsi" w:cstheme="minorHAnsi"/>
        </w:rPr>
        <w:t>avancement de grade ou</w:t>
      </w:r>
      <w:r w:rsidR="00353A34" w:rsidRPr="00194005">
        <w:rPr>
          <w:rFonts w:asciiTheme="minorHAnsi" w:eastAsia="Times New Roman" w:hAnsiTheme="minorHAnsi" w:cstheme="minorHAnsi"/>
        </w:rPr>
        <w:t xml:space="preserve"> à la</w:t>
      </w:r>
      <w:r w:rsidRPr="00194005">
        <w:rPr>
          <w:rFonts w:asciiTheme="minorHAnsi" w:eastAsia="Times New Roman" w:hAnsiTheme="minorHAnsi" w:cstheme="minorHAnsi"/>
        </w:rPr>
        <w:t xml:space="preserve"> promotion interne.</w:t>
      </w:r>
    </w:p>
    <w:bookmarkEnd w:id="0"/>
    <w:p w14:paraId="2EBF9CF5" w14:textId="77777777" w:rsidR="000E67D3" w:rsidRPr="00194005" w:rsidRDefault="000E67D3">
      <w:pPr>
        <w:pStyle w:val="Standard"/>
        <w:rPr>
          <w:rFonts w:asciiTheme="minorHAnsi" w:hAnsiTheme="minorHAnsi" w:cstheme="minorHAnsi"/>
        </w:rPr>
      </w:pPr>
    </w:p>
    <w:p w14:paraId="07F51C7A" w14:textId="7CD38639" w:rsidR="000E67D3" w:rsidRPr="00194005" w:rsidRDefault="00D92AA2">
      <w:pPr>
        <w:pStyle w:val="Standard"/>
        <w:rPr>
          <w:rFonts w:asciiTheme="minorHAnsi" w:eastAsia="Times New Roman" w:hAnsiTheme="minorHAnsi" w:cstheme="minorHAnsi"/>
          <w:color w:val="2A6099"/>
          <w:kern w:val="0"/>
          <w:sz w:val="36"/>
          <w:szCs w:val="22"/>
          <w:lang w:eastAsia="fr-FR" w:bidi="ar-SA"/>
        </w:rPr>
      </w:pPr>
      <w:r w:rsidRPr="00194005">
        <w:rPr>
          <w:rFonts w:asciiTheme="minorHAnsi" w:eastAsia="Times New Roman" w:hAnsiTheme="minorHAnsi" w:cstheme="minorHAnsi"/>
          <w:color w:val="2A6099"/>
          <w:kern w:val="0"/>
          <w:sz w:val="36"/>
          <w:szCs w:val="22"/>
          <w:lang w:eastAsia="fr-FR" w:bidi="ar-SA"/>
        </w:rPr>
        <w:t>Méthode de travail</w:t>
      </w:r>
    </w:p>
    <w:p w14:paraId="61523402" w14:textId="77777777" w:rsidR="000E67D3" w:rsidRPr="00194005" w:rsidRDefault="000E67D3">
      <w:pPr>
        <w:pStyle w:val="Standard"/>
        <w:rPr>
          <w:rFonts w:asciiTheme="minorHAnsi" w:hAnsiTheme="minorHAnsi" w:cstheme="minorHAnsi"/>
        </w:rPr>
      </w:pPr>
    </w:p>
    <w:p w14:paraId="29A219B4" w14:textId="77777777" w:rsidR="000E67D3" w:rsidRPr="00194005" w:rsidRDefault="00D92AA2">
      <w:pPr>
        <w:pStyle w:val="Standard"/>
        <w:pBdr>
          <w:top w:val="single" w:sz="4" w:space="1" w:color="000000"/>
          <w:left w:val="single" w:sz="4" w:space="4" w:color="000000"/>
          <w:bottom w:val="single" w:sz="4" w:space="1" w:color="000000"/>
          <w:right w:val="single" w:sz="4" w:space="4" w:color="000000"/>
        </w:pBdr>
        <w:shd w:val="clear" w:color="auto" w:fill="D9E2F3"/>
        <w:rPr>
          <w:rFonts w:asciiTheme="minorHAnsi" w:hAnsiTheme="minorHAnsi" w:cstheme="minorHAnsi"/>
        </w:rPr>
      </w:pPr>
      <w:r w:rsidRPr="00194005">
        <w:rPr>
          <w:rFonts w:asciiTheme="minorHAnsi" w:hAnsiTheme="minorHAnsi" w:cstheme="minorHAnsi"/>
        </w:rPr>
        <w:t>Avant de commencer la rédaction du document précisant les lignes directrices de gestion (LDG), il convient de déterminer, en amont, la méthode de travail.</w:t>
      </w:r>
    </w:p>
    <w:p w14:paraId="4AC0D439" w14:textId="77777777" w:rsidR="000E67D3" w:rsidRPr="00194005" w:rsidRDefault="000E67D3">
      <w:pPr>
        <w:pStyle w:val="Standard"/>
        <w:rPr>
          <w:rFonts w:asciiTheme="minorHAnsi" w:hAnsiTheme="minorHAnsi" w:cstheme="minorHAnsi"/>
        </w:rPr>
      </w:pPr>
    </w:p>
    <w:p w14:paraId="629A73A2" w14:textId="77777777" w:rsidR="000E67D3" w:rsidRPr="00194005" w:rsidRDefault="00D92AA2">
      <w:pPr>
        <w:pStyle w:val="Standard"/>
        <w:rPr>
          <w:rFonts w:asciiTheme="minorHAnsi" w:hAnsiTheme="minorHAnsi" w:cstheme="minorHAnsi"/>
        </w:rPr>
      </w:pPr>
      <w:r w:rsidRPr="00194005">
        <w:rPr>
          <w:rFonts w:asciiTheme="minorHAnsi" w:hAnsiTheme="minorHAnsi" w:cstheme="minorHAnsi"/>
        </w:rPr>
        <w:t>Le projet a été élaboré par Mme/M…………………………………………</w:t>
      </w:r>
      <w:proofErr w:type="gramStart"/>
      <w:r w:rsidRPr="00194005">
        <w:rPr>
          <w:rFonts w:asciiTheme="minorHAnsi" w:hAnsiTheme="minorHAnsi" w:cstheme="minorHAnsi"/>
        </w:rPr>
        <w:t>…….</w:t>
      </w:r>
      <w:proofErr w:type="gramEnd"/>
      <w:r w:rsidRPr="00194005">
        <w:rPr>
          <w:rFonts w:asciiTheme="minorHAnsi" w:hAnsiTheme="minorHAnsi" w:cstheme="minorHAnsi"/>
        </w:rPr>
        <w:t>.</w:t>
      </w:r>
    </w:p>
    <w:p w14:paraId="5A530164" w14:textId="77777777" w:rsidR="000E67D3" w:rsidRPr="00194005" w:rsidRDefault="000E67D3">
      <w:pPr>
        <w:pStyle w:val="Standard"/>
        <w:rPr>
          <w:rFonts w:asciiTheme="minorHAnsi" w:hAnsiTheme="minorHAnsi" w:cstheme="minorHAnsi"/>
        </w:rPr>
      </w:pPr>
    </w:p>
    <w:p w14:paraId="3D69369D" w14:textId="77777777" w:rsidR="000E67D3" w:rsidRPr="00194005" w:rsidRDefault="00D92AA2">
      <w:pPr>
        <w:jc w:val="both"/>
        <w:rPr>
          <w:rFonts w:asciiTheme="minorHAnsi" w:hAnsiTheme="minorHAnsi" w:cstheme="minorHAnsi"/>
        </w:rPr>
      </w:pPr>
      <w:r w:rsidRPr="00194005">
        <w:rPr>
          <w:rFonts w:asciiTheme="minorHAnsi" w:hAnsiTheme="minorHAnsi" w:cstheme="minorHAnsi"/>
        </w:rPr>
        <w:t>Groupe de travail mis en place (par exemple) :</w:t>
      </w:r>
    </w:p>
    <w:p w14:paraId="08610459" w14:textId="77777777" w:rsidR="000E67D3" w:rsidRPr="00194005" w:rsidRDefault="000E67D3">
      <w:pPr>
        <w:jc w:val="both"/>
        <w:rPr>
          <w:rFonts w:asciiTheme="minorHAnsi" w:hAnsiTheme="minorHAnsi" w:cstheme="minorHAnsi"/>
          <w:i/>
          <w:iCs/>
        </w:rPr>
      </w:pPr>
    </w:p>
    <w:tbl>
      <w:tblPr>
        <w:tblW w:w="6091" w:type="dxa"/>
        <w:tblLayout w:type="fixed"/>
        <w:tblCellMar>
          <w:left w:w="10" w:type="dxa"/>
          <w:right w:w="10" w:type="dxa"/>
        </w:tblCellMar>
        <w:tblLook w:val="04A0" w:firstRow="1" w:lastRow="0" w:firstColumn="1" w:lastColumn="0" w:noHBand="0" w:noVBand="1"/>
      </w:tblPr>
      <w:tblGrid>
        <w:gridCol w:w="2688"/>
        <w:gridCol w:w="3403"/>
      </w:tblGrid>
      <w:tr w:rsidR="000E67D3" w:rsidRPr="00194005" w14:paraId="1819CE71" w14:textId="77777777">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07F9C" w14:textId="77777777" w:rsidR="000E67D3" w:rsidRPr="00194005" w:rsidRDefault="000E67D3">
            <w:pPr>
              <w:suppressAutoHyphens w:val="0"/>
              <w:jc w:val="both"/>
              <w:textAlignment w:val="auto"/>
              <w:rPr>
                <w:rFonts w:asciiTheme="minorHAnsi" w:eastAsia="Calibri" w:hAnsiTheme="minorHAnsi" w:cstheme="minorHAnsi"/>
                <w:b/>
                <w:bCs/>
                <w:i/>
                <w:iCs/>
                <w:kern w:val="0"/>
                <w:sz w:val="22"/>
                <w:szCs w:val="22"/>
                <w:lang w:eastAsia="en-US" w:bidi="ar-SA"/>
              </w:rPr>
            </w:pPr>
          </w:p>
          <w:p w14:paraId="015C3CC5"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Calibri" w:hAnsiTheme="minorHAnsi" w:cstheme="minorHAnsi"/>
                <w:b/>
                <w:bCs/>
                <w:i/>
                <w:iCs/>
                <w:kern w:val="0"/>
                <w:sz w:val="22"/>
                <w:szCs w:val="22"/>
                <w:lang w:eastAsia="en-US" w:bidi="ar-SA"/>
              </w:rPr>
              <w:t>Représentants des Elus</w:t>
            </w:r>
          </w:p>
          <w:p w14:paraId="4A9414C7" w14:textId="77777777" w:rsidR="000E67D3" w:rsidRPr="00194005" w:rsidRDefault="000E67D3">
            <w:pPr>
              <w:suppressAutoHyphens w:val="0"/>
              <w:jc w:val="both"/>
              <w:textAlignment w:val="auto"/>
              <w:rPr>
                <w:rFonts w:asciiTheme="minorHAnsi" w:eastAsia="Calibri" w:hAnsiTheme="minorHAnsi" w:cstheme="minorHAnsi"/>
                <w:b/>
                <w:bCs/>
                <w:i/>
                <w:iCs/>
                <w:kern w:val="0"/>
                <w:sz w:val="22"/>
                <w:szCs w:val="22"/>
                <w:lang w:eastAsia="en-US" w:bidi="ar-SA"/>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DED83" w14:textId="77777777" w:rsidR="000E67D3" w:rsidRPr="00194005" w:rsidRDefault="000E67D3">
            <w:pPr>
              <w:suppressAutoHyphens w:val="0"/>
              <w:jc w:val="center"/>
              <w:textAlignment w:val="auto"/>
              <w:rPr>
                <w:rFonts w:asciiTheme="minorHAnsi" w:eastAsia="Calibri" w:hAnsiTheme="minorHAnsi" w:cstheme="minorHAnsi"/>
                <w:b/>
                <w:bCs/>
                <w:i/>
                <w:iCs/>
                <w:kern w:val="0"/>
                <w:sz w:val="10"/>
                <w:szCs w:val="10"/>
                <w:lang w:eastAsia="en-US" w:bidi="ar-SA"/>
              </w:rPr>
            </w:pPr>
          </w:p>
          <w:p w14:paraId="1BBD8A04"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Calibri" w:hAnsiTheme="minorHAnsi" w:cstheme="minorHAnsi"/>
                <w:b/>
                <w:bCs/>
                <w:i/>
                <w:iCs/>
                <w:kern w:val="0"/>
                <w:sz w:val="22"/>
                <w:szCs w:val="22"/>
                <w:lang w:eastAsia="en-US" w:bidi="ar-SA"/>
              </w:rPr>
              <w:t>Représentants</w:t>
            </w:r>
          </w:p>
          <w:p w14:paraId="5164839C" w14:textId="77777777" w:rsidR="000E67D3" w:rsidRPr="00194005" w:rsidRDefault="00D92AA2">
            <w:pPr>
              <w:suppressAutoHyphens w:val="0"/>
              <w:jc w:val="center"/>
              <w:textAlignment w:val="auto"/>
              <w:rPr>
                <w:rFonts w:asciiTheme="minorHAnsi" w:hAnsiTheme="minorHAnsi" w:cstheme="minorHAnsi"/>
              </w:rPr>
            </w:pPr>
            <w:proofErr w:type="gramStart"/>
            <w:r w:rsidRPr="00194005">
              <w:rPr>
                <w:rFonts w:asciiTheme="minorHAnsi" w:eastAsia="Calibri" w:hAnsiTheme="minorHAnsi" w:cstheme="minorHAnsi"/>
                <w:b/>
                <w:bCs/>
                <w:i/>
                <w:iCs/>
                <w:kern w:val="0"/>
                <w:sz w:val="22"/>
                <w:szCs w:val="22"/>
                <w:lang w:eastAsia="en-US" w:bidi="ar-SA"/>
              </w:rPr>
              <w:t>des</w:t>
            </w:r>
            <w:proofErr w:type="gramEnd"/>
            <w:r w:rsidRPr="00194005">
              <w:rPr>
                <w:rFonts w:asciiTheme="minorHAnsi" w:eastAsia="Calibri" w:hAnsiTheme="minorHAnsi" w:cstheme="minorHAnsi"/>
                <w:b/>
                <w:bCs/>
                <w:i/>
                <w:iCs/>
                <w:kern w:val="0"/>
                <w:sz w:val="22"/>
                <w:szCs w:val="22"/>
                <w:lang w:eastAsia="en-US" w:bidi="ar-SA"/>
              </w:rPr>
              <w:t xml:space="preserve"> agents/Services</w:t>
            </w:r>
          </w:p>
        </w:tc>
      </w:tr>
      <w:tr w:rsidR="000E67D3" w:rsidRPr="00194005" w14:paraId="461CD2D8" w14:textId="77777777">
        <w:tc>
          <w:tcPr>
            <w:tcW w:w="26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1118591" w14:textId="77777777" w:rsidR="000E67D3" w:rsidRPr="00194005" w:rsidRDefault="000E67D3">
            <w:pPr>
              <w:suppressAutoHyphens w:val="0"/>
              <w:jc w:val="both"/>
              <w:textAlignment w:val="auto"/>
              <w:rPr>
                <w:rFonts w:asciiTheme="minorHAnsi" w:eastAsia="Calibri" w:hAnsiTheme="minorHAnsi" w:cstheme="minorHAnsi"/>
                <w:b/>
                <w:bCs/>
                <w:i/>
                <w:iCs/>
                <w:kern w:val="0"/>
                <w:sz w:val="22"/>
                <w:szCs w:val="22"/>
                <w:lang w:eastAsia="en-US" w:bidi="ar-SA"/>
              </w:rPr>
            </w:pPr>
          </w:p>
        </w:tc>
        <w:tc>
          <w:tcPr>
            <w:tcW w:w="34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83DCE37" w14:textId="77777777" w:rsidR="000E67D3" w:rsidRPr="00194005" w:rsidRDefault="000E67D3">
            <w:pPr>
              <w:suppressAutoHyphens w:val="0"/>
              <w:jc w:val="both"/>
              <w:textAlignment w:val="auto"/>
              <w:rPr>
                <w:rFonts w:asciiTheme="minorHAnsi" w:eastAsia="Calibri" w:hAnsiTheme="minorHAnsi" w:cstheme="minorHAnsi"/>
                <w:i/>
                <w:iCs/>
                <w:kern w:val="0"/>
                <w:sz w:val="22"/>
                <w:szCs w:val="22"/>
                <w:lang w:eastAsia="en-US" w:bidi="ar-SA"/>
              </w:rPr>
            </w:pPr>
          </w:p>
        </w:tc>
      </w:tr>
      <w:tr w:rsidR="000E67D3" w:rsidRPr="00194005" w14:paraId="074F27B6" w14:textId="77777777">
        <w:tc>
          <w:tcPr>
            <w:tcW w:w="2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19184" w14:textId="77777777" w:rsidR="000E67D3" w:rsidRPr="00194005" w:rsidRDefault="000E67D3">
            <w:pPr>
              <w:suppressAutoHyphens w:val="0"/>
              <w:jc w:val="both"/>
              <w:textAlignment w:val="auto"/>
              <w:rPr>
                <w:rFonts w:asciiTheme="minorHAnsi" w:eastAsia="Calibri" w:hAnsiTheme="minorHAnsi" w:cstheme="minorHAnsi"/>
                <w:b/>
                <w:bCs/>
                <w:i/>
                <w:iCs/>
                <w:kern w:val="0"/>
                <w:sz w:val="22"/>
                <w:szCs w:val="22"/>
                <w:lang w:eastAsia="en-US" w:bidi="ar-SA"/>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8681E" w14:textId="77777777" w:rsidR="000E67D3" w:rsidRPr="00194005" w:rsidRDefault="000E67D3">
            <w:pPr>
              <w:suppressAutoHyphens w:val="0"/>
              <w:jc w:val="both"/>
              <w:textAlignment w:val="auto"/>
              <w:rPr>
                <w:rFonts w:asciiTheme="minorHAnsi" w:eastAsia="Calibri" w:hAnsiTheme="minorHAnsi" w:cstheme="minorHAnsi"/>
                <w:i/>
                <w:iCs/>
                <w:kern w:val="0"/>
                <w:sz w:val="22"/>
                <w:szCs w:val="22"/>
                <w:lang w:eastAsia="en-US" w:bidi="ar-SA"/>
              </w:rPr>
            </w:pPr>
          </w:p>
        </w:tc>
      </w:tr>
      <w:tr w:rsidR="000E67D3" w:rsidRPr="00194005" w14:paraId="56CCAA26" w14:textId="77777777">
        <w:tc>
          <w:tcPr>
            <w:tcW w:w="26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2B3184F" w14:textId="77777777" w:rsidR="000E67D3" w:rsidRPr="00194005" w:rsidRDefault="000E67D3">
            <w:pPr>
              <w:suppressAutoHyphens w:val="0"/>
              <w:jc w:val="both"/>
              <w:textAlignment w:val="auto"/>
              <w:rPr>
                <w:rFonts w:asciiTheme="minorHAnsi" w:eastAsia="Calibri" w:hAnsiTheme="minorHAnsi" w:cstheme="minorHAnsi"/>
                <w:b/>
                <w:bCs/>
                <w:i/>
                <w:iCs/>
                <w:kern w:val="0"/>
                <w:sz w:val="22"/>
                <w:szCs w:val="22"/>
                <w:lang w:eastAsia="en-US" w:bidi="ar-SA"/>
              </w:rPr>
            </w:pPr>
          </w:p>
        </w:tc>
        <w:tc>
          <w:tcPr>
            <w:tcW w:w="34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B8421A" w14:textId="77777777" w:rsidR="000E67D3" w:rsidRPr="00194005" w:rsidRDefault="000E67D3">
            <w:pPr>
              <w:suppressAutoHyphens w:val="0"/>
              <w:jc w:val="both"/>
              <w:textAlignment w:val="auto"/>
              <w:rPr>
                <w:rFonts w:asciiTheme="minorHAnsi" w:eastAsia="Calibri" w:hAnsiTheme="minorHAnsi" w:cstheme="minorHAnsi"/>
                <w:i/>
                <w:iCs/>
                <w:kern w:val="0"/>
                <w:sz w:val="22"/>
                <w:szCs w:val="22"/>
                <w:lang w:eastAsia="en-US" w:bidi="ar-SA"/>
              </w:rPr>
            </w:pPr>
          </w:p>
        </w:tc>
      </w:tr>
    </w:tbl>
    <w:p w14:paraId="04A86852" w14:textId="77777777" w:rsidR="000E67D3" w:rsidRPr="00194005" w:rsidRDefault="000E67D3">
      <w:pPr>
        <w:pStyle w:val="Standard"/>
        <w:rPr>
          <w:rFonts w:asciiTheme="minorHAnsi" w:hAnsiTheme="minorHAnsi" w:cstheme="minorHAnsi"/>
        </w:rPr>
      </w:pPr>
    </w:p>
    <w:p w14:paraId="4BB6D693" w14:textId="77777777" w:rsidR="000E67D3" w:rsidRPr="00194005" w:rsidRDefault="00D92AA2">
      <w:pPr>
        <w:ind w:left="426"/>
        <w:jc w:val="both"/>
        <w:rPr>
          <w:rFonts w:asciiTheme="minorHAnsi" w:hAnsiTheme="minorHAnsi" w:cstheme="minorHAnsi"/>
        </w:rPr>
      </w:pPr>
      <w:r w:rsidRPr="00194005">
        <w:rPr>
          <w:rFonts w:asciiTheme="minorHAnsi" w:hAnsiTheme="minorHAnsi" w:cstheme="minorHAnsi"/>
        </w:rPr>
        <w:t>Décliner le calendrier et les étapes de travail :</w:t>
      </w:r>
    </w:p>
    <w:p w14:paraId="40529580" w14:textId="77777777" w:rsidR="000E67D3" w:rsidRPr="00194005" w:rsidRDefault="00D92AA2">
      <w:pPr>
        <w:pStyle w:val="Paragraphedeliste"/>
        <w:numPr>
          <w:ilvl w:val="0"/>
          <w:numId w:val="2"/>
        </w:numPr>
        <w:spacing w:after="0" w:line="240" w:lineRule="auto"/>
        <w:jc w:val="both"/>
        <w:rPr>
          <w:rFonts w:asciiTheme="minorHAnsi" w:hAnsiTheme="minorHAnsi" w:cstheme="minorHAnsi"/>
        </w:rPr>
      </w:pPr>
      <w:r w:rsidRPr="00194005">
        <w:rPr>
          <w:rFonts w:asciiTheme="minorHAnsi" w:hAnsiTheme="minorHAnsi" w:cstheme="minorHAnsi"/>
        </w:rPr>
        <w:t>Dates de rencontre</w:t>
      </w:r>
      <w:bookmarkStart w:id="1" w:name="_Hlk54603149"/>
      <w:bookmarkEnd w:id="1"/>
    </w:p>
    <w:p w14:paraId="3B3E3002" w14:textId="77777777" w:rsidR="000E67D3" w:rsidRPr="00194005" w:rsidRDefault="00D92AA2">
      <w:pPr>
        <w:pStyle w:val="Paragraphedeliste"/>
        <w:numPr>
          <w:ilvl w:val="1"/>
          <w:numId w:val="2"/>
        </w:numPr>
        <w:spacing w:after="0" w:line="240" w:lineRule="auto"/>
        <w:jc w:val="both"/>
        <w:rPr>
          <w:rFonts w:asciiTheme="minorHAnsi" w:hAnsiTheme="minorHAnsi" w:cstheme="minorHAnsi"/>
        </w:rPr>
      </w:pPr>
      <w:r w:rsidRPr="00194005">
        <w:rPr>
          <w:rFonts w:asciiTheme="minorHAnsi" w:hAnsiTheme="minorHAnsi" w:cstheme="minorHAnsi"/>
        </w:rPr>
        <w:t>…………….…………</w:t>
      </w:r>
    </w:p>
    <w:p w14:paraId="5BC494C4" w14:textId="77777777" w:rsidR="000E67D3" w:rsidRPr="00194005" w:rsidRDefault="00D92AA2">
      <w:pPr>
        <w:pStyle w:val="Paragraphedeliste"/>
        <w:numPr>
          <w:ilvl w:val="1"/>
          <w:numId w:val="2"/>
        </w:numPr>
        <w:spacing w:after="0" w:line="240" w:lineRule="auto"/>
        <w:jc w:val="both"/>
        <w:rPr>
          <w:rFonts w:asciiTheme="minorHAnsi" w:hAnsiTheme="minorHAnsi" w:cstheme="minorHAnsi"/>
        </w:rPr>
      </w:pPr>
      <w:r w:rsidRPr="00194005">
        <w:rPr>
          <w:rFonts w:asciiTheme="minorHAnsi" w:hAnsiTheme="minorHAnsi" w:cstheme="minorHAnsi"/>
        </w:rPr>
        <w:t>…………..…………..</w:t>
      </w:r>
    </w:p>
    <w:p w14:paraId="1F8C0D74" w14:textId="77777777" w:rsidR="000E67D3" w:rsidRPr="00194005" w:rsidRDefault="000E67D3">
      <w:pPr>
        <w:jc w:val="both"/>
        <w:rPr>
          <w:rFonts w:asciiTheme="minorHAnsi" w:hAnsiTheme="minorHAnsi" w:cstheme="minorHAnsi"/>
        </w:rPr>
      </w:pPr>
    </w:p>
    <w:p w14:paraId="5AECE458" w14:textId="2E34A11B" w:rsidR="000E67D3" w:rsidRPr="00194005" w:rsidRDefault="00D92AA2">
      <w:pPr>
        <w:ind w:left="426"/>
        <w:jc w:val="both"/>
        <w:rPr>
          <w:rFonts w:asciiTheme="minorHAnsi" w:hAnsiTheme="minorHAnsi" w:cstheme="minorHAnsi"/>
        </w:rPr>
      </w:pPr>
      <w:r w:rsidRPr="00194005">
        <w:rPr>
          <w:rFonts w:asciiTheme="minorHAnsi" w:hAnsiTheme="minorHAnsi" w:cstheme="minorHAnsi"/>
        </w:rPr>
        <w:t xml:space="preserve">Rédiger un document présentant les lignes </w:t>
      </w:r>
      <w:r w:rsidR="00353A34" w:rsidRPr="00194005">
        <w:rPr>
          <w:rFonts w:asciiTheme="minorHAnsi" w:hAnsiTheme="minorHAnsi" w:cstheme="minorHAnsi"/>
        </w:rPr>
        <w:t>directrices</w:t>
      </w:r>
      <w:r w:rsidRPr="00194005">
        <w:rPr>
          <w:rFonts w:asciiTheme="minorHAnsi" w:hAnsiTheme="minorHAnsi" w:cstheme="minorHAnsi"/>
        </w:rPr>
        <w:t xml:space="preserve"> de gestion</w:t>
      </w:r>
    </w:p>
    <w:p w14:paraId="4D00EF91" w14:textId="77777777" w:rsidR="000E67D3" w:rsidRPr="00194005" w:rsidRDefault="000E67D3">
      <w:pPr>
        <w:ind w:left="426"/>
        <w:jc w:val="both"/>
        <w:rPr>
          <w:rFonts w:asciiTheme="minorHAnsi" w:hAnsiTheme="minorHAnsi" w:cstheme="minorHAnsi"/>
        </w:rPr>
      </w:pPr>
    </w:p>
    <w:p w14:paraId="37F36139" w14:textId="7752AB2E" w:rsidR="000E67D3" w:rsidRPr="00194005" w:rsidRDefault="00D92AA2">
      <w:pPr>
        <w:ind w:left="426"/>
        <w:jc w:val="both"/>
        <w:rPr>
          <w:rFonts w:asciiTheme="minorHAnsi" w:hAnsiTheme="minorHAnsi" w:cstheme="minorHAnsi"/>
        </w:rPr>
      </w:pPr>
      <w:r w:rsidRPr="00194005">
        <w:rPr>
          <w:rFonts w:asciiTheme="minorHAnsi" w:hAnsiTheme="minorHAnsi" w:cstheme="minorHAnsi"/>
        </w:rPr>
        <w:t>Présenter le document pour avis au C</w:t>
      </w:r>
      <w:r w:rsidR="00353A34" w:rsidRPr="00194005">
        <w:rPr>
          <w:rFonts w:asciiTheme="minorHAnsi" w:hAnsiTheme="minorHAnsi" w:cstheme="minorHAnsi"/>
        </w:rPr>
        <w:t>omité technique</w:t>
      </w:r>
      <w:r w:rsidRPr="00194005">
        <w:rPr>
          <w:rFonts w:asciiTheme="minorHAnsi" w:hAnsiTheme="minorHAnsi" w:cstheme="minorHAnsi"/>
        </w:rPr>
        <w:t xml:space="preserve"> compétent</w:t>
      </w:r>
    </w:p>
    <w:p w14:paraId="0EE58F7E" w14:textId="77777777" w:rsidR="000E67D3" w:rsidRPr="00194005" w:rsidRDefault="00D92AA2">
      <w:pPr>
        <w:pStyle w:val="Paragraphedeliste"/>
        <w:numPr>
          <w:ilvl w:val="0"/>
          <w:numId w:val="2"/>
        </w:numPr>
        <w:spacing w:after="0" w:line="240" w:lineRule="auto"/>
        <w:jc w:val="both"/>
        <w:rPr>
          <w:rFonts w:asciiTheme="minorHAnsi" w:hAnsiTheme="minorHAnsi" w:cstheme="minorHAnsi"/>
        </w:rPr>
      </w:pPr>
      <w:r w:rsidRPr="00194005">
        <w:rPr>
          <w:rFonts w:asciiTheme="minorHAnsi" w:hAnsiTheme="minorHAnsi" w:cstheme="minorHAnsi"/>
        </w:rPr>
        <w:t>Date : ………</w:t>
      </w:r>
      <w:proofErr w:type="gramStart"/>
      <w:r w:rsidRPr="00194005">
        <w:rPr>
          <w:rFonts w:asciiTheme="minorHAnsi" w:hAnsiTheme="minorHAnsi" w:cstheme="minorHAnsi"/>
        </w:rPr>
        <w:t>…….</w:t>
      </w:r>
      <w:proofErr w:type="gramEnd"/>
      <w:r w:rsidRPr="00194005">
        <w:rPr>
          <w:rFonts w:asciiTheme="minorHAnsi" w:hAnsiTheme="minorHAnsi" w:cstheme="minorHAnsi"/>
        </w:rPr>
        <w:t>…………</w:t>
      </w:r>
    </w:p>
    <w:p w14:paraId="17BE88B4" w14:textId="77777777" w:rsidR="000E67D3" w:rsidRPr="00194005" w:rsidRDefault="000E67D3">
      <w:pPr>
        <w:ind w:left="426"/>
        <w:jc w:val="both"/>
        <w:rPr>
          <w:rFonts w:asciiTheme="minorHAnsi" w:hAnsiTheme="minorHAnsi" w:cstheme="minorHAnsi"/>
        </w:rPr>
      </w:pPr>
    </w:p>
    <w:p w14:paraId="038F1026" w14:textId="6D734297" w:rsidR="000E67D3" w:rsidRPr="00194005" w:rsidRDefault="00D92AA2">
      <w:pPr>
        <w:ind w:left="426"/>
        <w:jc w:val="both"/>
        <w:rPr>
          <w:rFonts w:asciiTheme="minorHAnsi" w:hAnsiTheme="minorHAnsi" w:cstheme="minorHAnsi"/>
        </w:rPr>
      </w:pPr>
      <w:r w:rsidRPr="00194005">
        <w:rPr>
          <w:rFonts w:asciiTheme="minorHAnsi" w:hAnsiTheme="minorHAnsi" w:cstheme="minorHAnsi"/>
        </w:rPr>
        <w:t>Présenter le document à l’assemblée délibérante</w:t>
      </w:r>
      <w:r w:rsidR="00787B0A" w:rsidRPr="00194005">
        <w:rPr>
          <w:rFonts w:asciiTheme="minorHAnsi" w:hAnsiTheme="minorHAnsi" w:cstheme="minorHAnsi"/>
        </w:rPr>
        <w:t xml:space="preserve"> (pour information)</w:t>
      </w:r>
    </w:p>
    <w:p w14:paraId="226B4278" w14:textId="79CE8F24" w:rsidR="000E67D3" w:rsidRPr="00194005" w:rsidRDefault="00D92AA2">
      <w:pPr>
        <w:pStyle w:val="Paragraphedeliste"/>
        <w:numPr>
          <w:ilvl w:val="0"/>
          <w:numId w:val="2"/>
        </w:numPr>
        <w:spacing w:after="0" w:line="240" w:lineRule="auto"/>
        <w:jc w:val="both"/>
        <w:rPr>
          <w:rFonts w:asciiTheme="minorHAnsi" w:hAnsiTheme="minorHAnsi" w:cstheme="minorHAnsi"/>
        </w:rPr>
      </w:pPr>
      <w:r w:rsidRPr="00194005">
        <w:rPr>
          <w:rFonts w:asciiTheme="minorHAnsi" w:hAnsiTheme="minorHAnsi" w:cstheme="minorHAnsi"/>
        </w:rPr>
        <w:t>Date : ………</w:t>
      </w:r>
      <w:proofErr w:type="gramStart"/>
      <w:r w:rsidRPr="00194005">
        <w:rPr>
          <w:rFonts w:asciiTheme="minorHAnsi" w:hAnsiTheme="minorHAnsi" w:cstheme="minorHAnsi"/>
        </w:rPr>
        <w:t>…….</w:t>
      </w:r>
      <w:proofErr w:type="gramEnd"/>
      <w:r w:rsidRPr="00194005">
        <w:rPr>
          <w:rFonts w:asciiTheme="minorHAnsi" w:hAnsiTheme="minorHAnsi" w:cstheme="minorHAnsi"/>
        </w:rPr>
        <w:t>…………</w:t>
      </w:r>
    </w:p>
    <w:p w14:paraId="045654B0" w14:textId="387F032D" w:rsidR="00787B0A" w:rsidRPr="00194005" w:rsidRDefault="00787B0A" w:rsidP="00787B0A">
      <w:pPr>
        <w:jc w:val="both"/>
        <w:rPr>
          <w:rFonts w:asciiTheme="minorHAnsi" w:hAnsiTheme="minorHAnsi" w:cstheme="minorHAnsi"/>
        </w:rPr>
      </w:pPr>
    </w:p>
    <w:p w14:paraId="3A1AD43A" w14:textId="4F833125" w:rsidR="00787B0A" w:rsidRPr="00194005" w:rsidRDefault="00787B0A" w:rsidP="00787B0A">
      <w:pPr>
        <w:ind w:left="426"/>
        <w:jc w:val="both"/>
        <w:rPr>
          <w:rFonts w:asciiTheme="minorHAnsi" w:hAnsiTheme="minorHAnsi" w:cstheme="minorHAnsi"/>
        </w:rPr>
      </w:pPr>
      <w:r w:rsidRPr="00194005">
        <w:rPr>
          <w:rFonts w:asciiTheme="minorHAnsi" w:hAnsiTheme="minorHAnsi" w:cstheme="minorHAnsi"/>
        </w:rPr>
        <w:t>Rédiger l’arrêté des LDG par l’autorité territoriale</w:t>
      </w:r>
    </w:p>
    <w:p w14:paraId="324C9368" w14:textId="77777777" w:rsidR="00787B0A" w:rsidRPr="00194005" w:rsidRDefault="00787B0A" w:rsidP="00787B0A">
      <w:pPr>
        <w:pStyle w:val="Paragraphedeliste"/>
        <w:numPr>
          <w:ilvl w:val="0"/>
          <w:numId w:val="2"/>
        </w:numPr>
        <w:spacing w:after="0" w:line="240" w:lineRule="auto"/>
        <w:jc w:val="both"/>
        <w:rPr>
          <w:rFonts w:asciiTheme="minorHAnsi" w:hAnsiTheme="minorHAnsi" w:cstheme="minorHAnsi"/>
        </w:rPr>
      </w:pPr>
      <w:r w:rsidRPr="00194005">
        <w:rPr>
          <w:rFonts w:asciiTheme="minorHAnsi" w:hAnsiTheme="minorHAnsi" w:cstheme="minorHAnsi"/>
        </w:rPr>
        <w:t>Date : ………</w:t>
      </w:r>
      <w:proofErr w:type="gramStart"/>
      <w:r w:rsidRPr="00194005">
        <w:rPr>
          <w:rFonts w:asciiTheme="minorHAnsi" w:hAnsiTheme="minorHAnsi" w:cstheme="minorHAnsi"/>
        </w:rPr>
        <w:t>…….</w:t>
      </w:r>
      <w:proofErr w:type="gramEnd"/>
      <w:r w:rsidRPr="00194005">
        <w:rPr>
          <w:rFonts w:asciiTheme="minorHAnsi" w:hAnsiTheme="minorHAnsi" w:cstheme="minorHAnsi"/>
        </w:rPr>
        <w:t>…………</w:t>
      </w:r>
    </w:p>
    <w:p w14:paraId="07E1C612" w14:textId="2A3B2583" w:rsidR="000E67D3" w:rsidRPr="00194005" w:rsidRDefault="000E67D3">
      <w:pPr>
        <w:jc w:val="both"/>
        <w:rPr>
          <w:rFonts w:asciiTheme="minorHAnsi" w:hAnsiTheme="minorHAnsi" w:cstheme="minorHAnsi"/>
        </w:rPr>
      </w:pPr>
    </w:p>
    <w:p w14:paraId="7B785729" w14:textId="77777777" w:rsidR="000E67D3" w:rsidRPr="00194005" w:rsidRDefault="00D92AA2">
      <w:pPr>
        <w:ind w:left="426"/>
        <w:jc w:val="both"/>
        <w:rPr>
          <w:rFonts w:asciiTheme="minorHAnsi" w:hAnsiTheme="minorHAnsi" w:cstheme="minorHAnsi"/>
        </w:rPr>
      </w:pPr>
      <w:r w:rsidRPr="00194005">
        <w:rPr>
          <w:rFonts w:asciiTheme="minorHAnsi" w:hAnsiTheme="minorHAnsi" w:cstheme="minorHAnsi"/>
        </w:rPr>
        <w:t>Présenter le document obligatoirement et formellement à tous les agents :</w:t>
      </w:r>
    </w:p>
    <w:p w14:paraId="52B4A9B1" w14:textId="77777777" w:rsidR="000E67D3" w:rsidRPr="00194005" w:rsidRDefault="00D92AA2">
      <w:pPr>
        <w:pStyle w:val="Paragraphedeliste"/>
        <w:numPr>
          <w:ilvl w:val="0"/>
          <w:numId w:val="2"/>
        </w:numPr>
        <w:spacing w:after="0" w:line="240" w:lineRule="auto"/>
        <w:jc w:val="both"/>
        <w:rPr>
          <w:rFonts w:asciiTheme="minorHAnsi" w:hAnsiTheme="minorHAnsi" w:cstheme="minorHAnsi"/>
        </w:rPr>
      </w:pPr>
      <w:r w:rsidRPr="00194005">
        <w:rPr>
          <w:rFonts w:asciiTheme="minorHAnsi" w:hAnsiTheme="minorHAnsi" w:cstheme="minorHAnsi"/>
        </w:rPr>
        <w:t>Réunion de présentation : ………………………</w:t>
      </w:r>
    </w:p>
    <w:p w14:paraId="77DED76B" w14:textId="77777777" w:rsidR="000E67D3" w:rsidRPr="00194005" w:rsidRDefault="00D92AA2">
      <w:pPr>
        <w:pStyle w:val="Paragraphedeliste"/>
        <w:numPr>
          <w:ilvl w:val="0"/>
          <w:numId w:val="3"/>
        </w:numPr>
        <w:spacing w:after="0" w:line="240" w:lineRule="auto"/>
        <w:jc w:val="both"/>
        <w:rPr>
          <w:rFonts w:asciiTheme="minorHAnsi" w:hAnsiTheme="minorHAnsi" w:cstheme="minorHAnsi"/>
        </w:rPr>
      </w:pPr>
      <w:r w:rsidRPr="00194005">
        <w:rPr>
          <w:rFonts w:asciiTheme="minorHAnsi" w:hAnsiTheme="minorHAnsi" w:cstheme="minorHAnsi"/>
        </w:rPr>
        <w:t>Notification éventuelle le : ………………</w:t>
      </w:r>
      <w:proofErr w:type="gramStart"/>
      <w:r w:rsidRPr="00194005">
        <w:rPr>
          <w:rFonts w:asciiTheme="minorHAnsi" w:hAnsiTheme="minorHAnsi" w:cstheme="minorHAnsi"/>
        </w:rPr>
        <w:t>…….</w:t>
      </w:r>
      <w:proofErr w:type="gramEnd"/>
      <w:r w:rsidRPr="00194005">
        <w:rPr>
          <w:rFonts w:asciiTheme="minorHAnsi" w:hAnsiTheme="minorHAnsi" w:cstheme="minorHAnsi"/>
        </w:rPr>
        <w:t>.</w:t>
      </w:r>
    </w:p>
    <w:p w14:paraId="3AFB2832" w14:textId="77777777" w:rsidR="000E67D3" w:rsidRPr="00194005" w:rsidRDefault="000E67D3">
      <w:pPr>
        <w:pStyle w:val="Standard"/>
        <w:rPr>
          <w:rFonts w:asciiTheme="minorHAnsi" w:hAnsiTheme="minorHAnsi" w:cstheme="minorHAnsi"/>
        </w:rPr>
      </w:pPr>
    </w:p>
    <w:p w14:paraId="5041D79C" w14:textId="77777777" w:rsidR="000E67D3" w:rsidRPr="00194005" w:rsidRDefault="000E67D3">
      <w:pPr>
        <w:pStyle w:val="Standard"/>
        <w:rPr>
          <w:rFonts w:asciiTheme="minorHAnsi" w:hAnsiTheme="minorHAnsi" w:cstheme="minorHAnsi"/>
        </w:rPr>
      </w:pPr>
    </w:p>
    <w:p w14:paraId="08F96686" w14:textId="5DE9A0F0" w:rsidR="000E67D3" w:rsidRPr="00194005" w:rsidRDefault="0078004A">
      <w:pPr>
        <w:pStyle w:val="Standard"/>
        <w:rPr>
          <w:rFonts w:asciiTheme="minorHAnsi" w:eastAsia="Times New Roman" w:hAnsiTheme="minorHAnsi" w:cstheme="minorHAnsi"/>
          <w:color w:val="2A6099"/>
          <w:kern w:val="0"/>
          <w:sz w:val="36"/>
          <w:szCs w:val="22"/>
          <w:lang w:eastAsia="fr-FR" w:bidi="ar-SA"/>
        </w:rPr>
      </w:pPr>
      <w:r w:rsidRPr="00194005">
        <w:rPr>
          <w:rFonts w:asciiTheme="minorHAnsi" w:eastAsia="Times New Roman" w:hAnsiTheme="minorHAnsi" w:cstheme="minorHAnsi"/>
          <w:color w:val="2A6099"/>
          <w:kern w:val="0"/>
          <w:sz w:val="36"/>
          <w:szCs w:val="22"/>
          <w:lang w:eastAsia="fr-FR" w:bidi="ar-SA"/>
        </w:rPr>
        <w:t>Modèle de</w:t>
      </w:r>
      <w:r w:rsidR="00D92AA2" w:rsidRPr="00194005">
        <w:rPr>
          <w:rFonts w:asciiTheme="minorHAnsi" w:eastAsia="Times New Roman" w:hAnsiTheme="minorHAnsi" w:cstheme="minorHAnsi"/>
          <w:color w:val="2A6099"/>
          <w:kern w:val="0"/>
          <w:sz w:val="36"/>
          <w:szCs w:val="22"/>
          <w:lang w:eastAsia="fr-FR" w:bidi="ar-SA"/>
        </w:rPr>
        <w:t xml:space="preserve"> propos introductif des LDG</w:t>
      </w:r>
    </w:p>
    <w:p w14:paraId="62DED6E7" w14:textId="77777777" w:rsidR="000E67D3" w:rsidRPr="00194005" w:rsidRDefault="000E67D3">
      <w:pPr>
        <w:pStyle w:val="Standard"/>
        <w:rPr>
          <w:rFonts w:asciiTheme="minorHAnsi" w:hAnsiTheme="minorHAnsi" w:cstheme="minorHAnsi"/>
        </w:rPr>
      </w:pPr>
    </w:p>
    <w:p w14:paraId="19E74CEA" w14:textId="77777777" w:rsidR="000E67D3" w:rsidRPr="00194005" w:rsidRDefault="00D92AA2">
      <w:pPr>
        <w:pStyle w:val="Standard"/>
        <w:pBdr>
          <w:top w:val="single" w:sz="4" w:space="1" w:color="000000"/>
          <w:left w:val="single" w:sz="4" w:space="4" w:color="000000"/>
          <w:bottom w:val="single" w:sz="4" w:space="1" w:color="000000"/>
          <w:right w:val="single" w:sz="4" w:space="4" w:color="000000"/>
        </w:pBdr>
        <w:shd w:val="clear" w:color="auto" w:fill="D9E2F3"/>
        <w:rPr>
          <w:rFonts w:asciiTheme="minorHAnsi" w:hAnsiTheme="minorHAnsi" w:cstheme="minorHAnsi"/>
        </w:rPr>
      </w:pPr>
      <w:r w:rsidRPr="00194005">
        <w:rPr>
          <w:rFonts w:asciiTheme="minorHAnsi" w:hAnsiTheme="minorHAnsi" w:cstheme="minorHAnsi"/>
        </w:rPr>
        <w:t>Modèle de propos introductif, la collectivité peut le compléter ou le modifier selon les spécificités de sa collectivité ou de sa politique RH.</w:t>
      </w:r>
    </w:p>
    <w:p w14:paraId="597E5D2F" w14:textId="77777777" w:rsidR="000E67D3" w:rsidRPr="00194005" w:rsidRDefault="000E67D3">
      <w:pPr>
        <w:pStyle w:val="Standard"/>
        <w:rPr>
          <w:rFonts w:asciiTheme="minorHAnsi" w:hAnsiTheme="minorHAnsi" w:cstheme="minorHAnsi"/>
        </w:rPr>
      </w:pPr>
    </w:p>
    <w:p w14:paraId="5FC9CC68" w14:textId="77777777" w:rsidR="000E67D3" w:rsidRPr="00194005" w:rsidRDefault="00D92AA2">
      <w:pPr>
        <w:pStyle w:val="Titre1"/>
        <w:jc w:val="center"/>
        <w:rPr>
          <w:rFonts w:asciiTheme="minorHAnsi" w:eastAsia="NSimSun" w:hAnsiTheme="minorHAnsi" w:cstheme="minorHAnsi"/>
          <w:b/>
          <w:color w:val="auto"/>
          <w:kern w:val="3"/>
          <w:sz w:val="24"/>
          <w:szCs w:val="24"/>
          <w:lang w:eastAsia="zh-CN" w:bidi="hi-IN"/>
        </w:rPr>
      </w:pPr>
      <w:r w:rsidRPr="00194005">
        <w:rPr>
          <w:rFonts w:asciiTheme="minorHAnsi" w:eastAsia="NSimSun" w:hAnsiTheme="minorHAnsi" w:cstheme="minorHAnsi"/>
          <w:b/>
          <w:color w:val="auto"/>
          <w:kern w:val="3"/>
          <w:sz w:val="24"/>
          <w:szCs w:val="24"/>
          <w:lang w:eastAsia="zh-CN" w:bidi="hi-IN"/>
        </w:rPr>
        <w:t>LIGNES DIRECTRICES DE GESTION</w:t>
      </w:r>
    </w:p>
    <w:p w14:paraId="5BB3A70B" w14:textId="77777777" w:rsidR="000E67D3" w:rsidRPr="00194005" w:rsidRDefault="00D92AA2">
      <w:pPr>
        <w:spacing w:after="524"/>
        <w:ind w:right="295"/>
        <w:jc w:val="center"/>
        <w:rPr>
          <w:rFonts w:asciiTheme="minorHAnsi" w:hAnsiTheme="minorHAnsi" w:cstheme="minorHAnsi"/>
          <w:b/>
        </w:rPr>
      </w:pPr>
      <w:r w:rsidRPr="00194005">
        <w:rPr>
          <w:rFonts w:asciiTheme="minorHAnsi" w:hAnsiTheme="minorHAnsi" w:cstheme="minorHAnsi"/>
          <w:b/>
        </w:rPr>
        <w:t>2021-2026</w:t>
      </w:r>
    </w:p>
    <w:p w14:paraId="161C351A" w14:textId="77777777" w:rsidR="000E67D3" w:rsidRPr="00194005" w:rsidRDefault="00D92AA2">
      <w:pPr>
        <w:spacing w:after="237"/>
        <w:ind w:left="31" w:hanging="10"/>
        <w:rPr>
          <w:rFonts w:asciiTheme="minorHAnsi" w:hAnsiTheme="minorHAnsi" w:cstheme="minorHAnsi"/>
        </w:rPr>
      </w:pPr>
      <w:r w:rsidRPr="00194005">
        <w:rPr>
          <w:rFonts w:asciiTheme="minorHAnsi" w:hAnsiTheme="minorHAnsi" w:cstheme="minorHAnsi"/>
          <w:sz w:val="22"/>
          <w:u w:val="single" w:color="000000"/>
        </w:rPr>
        <w:t>INTRODUCTION</w:t>
      </w:r>
    </w:p>
    <w:p w14:paraId="532DF3B2" w14:textId="77777777" w:rsidR="000E67D3" w:rsidRPr="00194005" w:rsidRDefault="00D92AA2">
      <w:pPr>
        <w:spacing w:after="235" w:line="247" w:lineRule="auto"/>
        <w:ind w:left="10" w:right="331"/>
        <w:jc w:val="both"/>
        <w:rPr>
          <w:rFonts w:asciiTheme="minorHAnsi" w:hAnsiTheme="minorHAnsi" w:cstheme="minorHAnsi"/>
        </w:rPr>
      </w:pPr>
      <w:r w:rsidRPr="00194005">
        <w:rPr>
          <w:rFonts w:asciiTheme="minorHAnsi" w:hAnsiTheme="minorHAnsi" w:cstheme="minorHAnsi"/>
        </w:rPr>
        <w:t>L'article 33-5 de la loi n</w:t>
      </w:r>
      <w:r w:rsidRPr="00194005">
        <w:rPr>
          <w:rFonts w:asciiTheme="minorHAnsi" w:hAnsiTheme="minorHAnsi" w:cstheme="minorHAnsi"/>
          <w:vertAlign w:val="superscript"/>
        </w:rPr>
        <w:t xml:space="preserve">o </w:t>
      </w:r>
      <w:r w:rsidRPr="00194005">
        <w:rPr>
          <w:rFonts w:asciiTheme="minorHAnsi" w:hAnsiTheme="minorHAnsi" w:cstheme="minorHAnsi"/>
        </w:rPr>
        <w:t>84-53 du 26 janvier 1984 modifiée par la loi n</w:t>
      </w:r>
      <w:r w:rsidRPr="00194005">
        <w:rPr>
          <w:rFonts w:asciiTheme="minorHAnsi" w:hAnsiTheme="minorHAnsi" w:cstheme="minorHAnsi"/>
          <w:vertAlign w:val="superscript"/>
        </w:rPr>
        <w:t xml:space="preserve">o </w:t>
      </w:r>
      <w:r w:rsidRPr="00194005">
        <w:rPr>
          <w:rFonts w:asciiTheme="minorHAnsi" w:hAnsiTheme="minorHAnsi" w:cstheme="minorHAnsi"/>
        </w:rPr>
        <w:t>2019-828 du 6 août 2019 de transformation de la fonction publique prévoit dans le cadre du pilotage des ressources humaines, l'élaboration des lignes directrices de gestion (LDG) et leur adoption après avis du comité technique, future comité social territorial (CST).</w:t>
      </w:r>
    </w:p>
    <w:p w14:paraId="24EAD7EC" w14:textId="77777777" w:rsidR="000E67D3" w:rsidRPr="00194005" w:rsidRDefault="00D92AA2">
      <w:pPr>
        <w:spacing w:after="235" w:line="247" w:lineRule="auto"/>
        <w:ind w:left="10" w:right="331"/>
        <w:jc w:val="both"/>
        <w:rPr>
          <w:rFonts w:asciiTheme="minorHAnsi" w:hAnsiTheme="minorHAnsi" w:cstheme="minorHAnsi"/>
        </w:rPr>
      </w:pPr>
      <w:r w:rsidRPr="00194005">
        <w:rPr>
          <w:rFonts w:asciiTheme="minorHAnsi" w:hAnsiTheme="minorHAnsi" w:cstheme="minorHAnsi"/>
        </w:rPr>
        <w:t>L'article 18 du décret n</w:t>
      </w:r>
      <w:r w:rsidRPr="00194005">
        <w:rPr>
          <w:rFonts w:asciiTheme="minorHAnsi" w:hAnsiTheme="minorHAnsi" w:cstheme="minorHAnsi"/>
          <w:vertAlign w:val="superscript"/>
        </w:rPr>
        <w:t xml:space="preserve">o </w:t>
      </w:r>
      <w:r w:rsidRPr="00194005">
        <w:rPr>
          <w:rFonts w:asciiTheme="minorHAnsi" w:hAnsiTheme="minorHAnsi" w:cstheme="minorHAnsi"/>
        </w:rPr>
        <w:t>2019-1265 du 29 novembre 2019 relatif aux lignes directrices de gestion et à l'évolution des attributions des commissions administratives paritaires stipule que la stratégie pluriannuelle de pilotage des ressources humaines définit les enjeux et les objectifs de la politique de ressources humaines à conduire au sein de la collectivité territoriale ou de l'établissement public, compte tenu des politiques publiques mises en œuvre et de la situation des effectifs, des métiers et des compétences.</w:t>
      </w:r>
    </w:p>
    <w:p w14:paraId="606A2D8F" w14:textId="77777777" w:rsidR="000E67D3" w:rsidRPr="00194005" w:rsidRDefault="00D92AA2">
      <w:pPr>
        <w:spacing w:after="241" w:line="247" w:lineRule="auto"/>
        <w:ind w:left="10" w:right="331"/>
        <w:jc w:val="both"/>
        <w:rPr>
          <w:rFonts w:asciiTheme="minorHAnsi" w:hAnsiTheme="minorHAnsi" w:cstheme="minorHAnsi"/>
        </w:rPr>
      </w:pPr>
      <w:r w:rsidRPr="00194005">
        <w:rPr>
          <w:rFonts w:asciiTheme="minorHAnsi" w:hAnsiTheme="minorHAnsi" w:cstheme="minorHAnsi"/>
        </w:rPr>
        <w:t>Afin d'établir la stratégie pluriannuelle de pilotage des ressources humaines, il est important de présenter le projet politique et notamment les grandes orientations du mandat.</w:t>
      </w:r>
    </w:p>
    <w:p w14:paraId="3712934E" w14:textId="271AA0BF" w:rsidR="000E67D3" w:rsidRPr="00194005" w:rsidRDefault="00D92AA2" w:rsidP="00353A34">
      <w:pPr>
        <w:spacing w:after="3" w:line="247" w:lineRule="auto"/>
        <w:ind w:left="10" w:right="331"/>
        <w:jc w:val="both"/>
        <w:rPr>
          <w:rFonts w:asciiTheme="minorHAnsi" w:hAnsiTheme="minorHAnsi" w:cstheme="minorHAnsi"/>
        </w:rPr>
      </w:pPr>
      <w:r w:rsidRPr="00194005">
        <w:rPr>
          <w:rFonts w:asciiTheme="minorHAnsi" w:hAnsiTheme="minorHAnsi" w:cstheme="minorHAnsi"/>
        </w:rPr>
        <w:t>Les collectivités territoriales et les établissements publics sont confrontées à des enjeux et des transitions auxquels ils vont être amenés à répondre pour ce mandat 2020-2026 : les réformes législatives adoptées depuis une dizaine d'années, l'évolution normative avec de nouvelles contraintes juridiques dans tous les domaines (réformes concernant la protection des données, les marchés publics, l'urbanisme, la santé, le développement économique, les ressources humaine les transitions écologique, énergétique, digitale et numérique</w:t>
      </w:r>
      <w:r w:rsidR="00353A34" w:rsidRPr="00194005">
        <w:rPr>
          <w:rFonts w:asciiTheme="minorHAnsi" w:hAnsiTheme="minorHAnsi" w:cstheme="minorHAnsi"/>
        </w:rPr>
        <w:t>)</w:t>
      </w:r>
      <w:r w:rsidRPr="00194005">
        <w:rPr>
          <w:rFonts w:asciiTheme="minorHAnsi" w:hAnsiTheme="minorHAnsi" w:cstheme="minorHAnsi"/>
        </w:rPr>
        <w:t xml:space="preserve"> amènent les collectivités et établissements à revoir leurs politiques publiques et la gestion de leurs services.</w:t>
      </w:r>
    </w:p>
    <w:p w14:paraId="439575DC" w14:textId="77777777" w:rsidR="00353A34" w:rsidRPr="00194005" w:rsidRDefault="00353A34" w:rsidP="00353A34">
      <w:pPr>
        <w:spacing w:after="3" w:line="247" w:lineRule="auto"/>
        <w:ind w:left="10" w:right="331"/>
        <w:jc w:val="both"/>
        <w:rPr>
          <w:rFonts w:asciiTheme="minorHAnsi" w:hAnsiTheme="minorHAnsi" w:cstheme="minorHAnsi"/>
        </w:rPr>
      </w:pPr>
    </w:p>
    <w:p w14:paraId="5EA9EC4E" w14:textId="79CFA6E1" w:rsidR="000E67D3" w:rsidRPr="00194005" w:rsidRDefault="00D92AA2">
      <w:pPr>
        <w:spacing w:after="238" w:line="247" w:lineRule="auto"/>
        <w:ind w:left="10" w:right="331"/>
        <w:jc w:val="both"/>
        <w:rPr>
          <w:rFonts w:asciiTheme="minorHAnsi" w:hAnsiTheme="minorHAnsi" w:cstheme="minorHAnsi"/>
        </w:rPr>
      </w:pPr>
      <w:r w:rsidRPr="00194005">
        <w:rPr>
          <w:rFonts w:asciiTheme="minorHAnsi" w:hAnsiTheme="minorHAnsi" w:cstheme="minorHAnsi"/>
        </w:rPr>
        <w:t xml:space="preserve">Ce document reprend les principaux indicateurs </w:t>
      </w:r>
      <w:r w:rsidR="00353A34" w:rsidRPr="00194005">
        <w:rPr>
          <w:rFonts w:asciiTheme="minorHAnsi" w:hAnsiTheme="minorHAnsi" w:cstheme="minorHAnsi"/>
        </w:rPr>
        <w:t>RH de</w:t>
      </w:r>
      <w:r w:rsidRPr="00194005">
        <w:rPr>
          <w:rFonts w:asciiTheme="minorHAnsi" w:hAnsiTheme="minorHAnsi" w:cstheme="minorHAnsi"/>
        </w:rPr>
        <w:t xml:space="preserve"> </w:t>
      </w:r>
      <w:r w:rsidR="00353A34" w:rsidRPr="00194005">
        <w:rPr>
          <w:rFonts w:asciiTheme="minorHAnsi" w:hAnsiTheme="minorHAnsi" w:cstheme="minorHAnsi"/>
        </w:rPr>
        <w:t xml:space="preserve">la </w:t>
      </w:r>
      <w:r w:rsidRPr="00194005">
        <w:rPr>
          <w:rFonts w:asciiTheme="minorHAnsi" w:hAnsiTheme="minorHAnsi" w:cstheme="minorHAnsi"/>
        </w:rPr>
        <w:t>collectivité ou établissement avant de définir les actions à mettre en place dans chaque domaine.</w:t>
      </w:r>
    </w:p>
    <w:p w14:paraId="37DB456D" w14:textId="7FE11B37" w:rsidR="000E67D3" w:rsidRPr="00194005" w:rsidRDefault="00D92AA2">
      <w:pPr>
        <w:pStyle w:val="Standard"/>
        <w:rPr>
          <w:rFonts w:asciiTheme="minorHAnsi" w:hAnsiTheme="minorHAnsi" w:cstheme="minorHAnsi"/>
        </w:rPr>
      </w:pPr>
      <w:r w:rsidRPr="00194005">
        <w:rPr>
          <w:rFonts w:asciiTheme="minorHAnsi" w:hAnsiTheme="minorHAnsi" w:cstheme="minorHAnsi"/>
        </w:rPr>
        <w:t>Cette proposition présentée en comité technique du …………………</w:t>
      </w:r>
      <w:proofErr w:type="gramStart"/>
      <w:r w:rsidRPr="00194005">
        <w:rPr>
          <w:rFonts w:asciiTheme="minorHAnsi" w:hAnsiTheme="minorHAnsi" w:cstheme="minorHAnsi"/>
        </w:rPr>
        <w:t>…….</w:t>
      </w:r>
      <w:proofErr w:type="gramEnd"/>
      <w:r w:rsidRPr="00194005">
        <w:rPr>
          <w:rFonts w:asciiTheme="minorHAnsi" w:hAnsiTheme="minorHAnsi" w:cstheme="minorHAnsi"/>
        </w:rPr>
        <w:t xml:space="preserve">. </w:t>
      </w:r>
      <w:proofErr w:type="gramStart"/>
      <w:r w:rsidRPr="00194005">
        <w:rPr>
          <w:rFonts w:asciiTheme="minorHAnsi" w:hAnsiTheme="minorHAnsi" w:cstheme="minorHAnsi"/>
        </w:rPr>
        <w:t>pourra</w:t>
      </w:r>
      <w:proofErr w:type="gramEnd"/>
      <w:r w:rsidRPr="00194005">
        <w:rPr>
          <w:rFonts w:asciiTheme="minorHAnsi" w:hAnsiTheme="minorHAnsi" w:cstheme="minorHAnsi"/>
        </w:rPr>
        <w:t xml:space="preserve"> faire l'objet d’une mise à jour durant la période  ………….. (6 ans maximum), en fonction des bilans annuels</w:t>
      </w:r>
    </w:p>
    <w:p w14:paraId="72033F4F" w14:textId="77777777" w:rsidR="000E67D3" w:rsidRPr="00194005" w:rsidRDefault="000E67D3">
      <w:pPr>
        <w:pStyle w:val="Standard"/>
        <w:rPr>
          <w:rFonts w:asciiTheme="minorHAnsi" w:hAnsiTheme="minorHAnsi" w:cstheme="minorHAnsi"/>
        </w:rPr>
      </w:pPr>
    </w:p>
    <w:p w14:paraId="01A0BC4E" w14:textId="77777777" w:rsidR="000E67D3" w:rsidRPr="00194005" w:rsidRDefault="000E67D3">
      <w:pPr>
        <w:pStyle w:val="Standard"/>
        <w:rPr>
          <w:rFonts w:asciiTheme="minorHAnsi" w:hAnsiTheme="minorHAnsi" w:cstheme="minorHAnsi"/>
        </w:rPr>
      </w:pPr>
    </w:p>
    <w:p w14:paraId="0E64A088" w14:textId="79DE1B6A" w:rsidR="000E67D3" w:rsidRPr="00194005" w:rsidRDefault="000E67D3">
      <w:pPr>
        <w:pStyle w:val="Standard"/>
        <w:rPr>
          <w:rFonts w:asciiTheme="minorHAnsi" w:hAnsiTheme="minorHAnsi" w:cstheme="minorHAnsi"/>
        </w:rPr>
      </w:pPr>
    </w:p>
    <w:p w14:paraId="58CEBD3F" w14:textId="0E3F10F3" w:rsidR="00353A34" w:rsidRPr="00194005" w:rsidRDefault="00353A34">
      <w:pPr>
        <w:pStyle w:val="Standard"/>
        <w:rPr>
          <w:rFonts w:asciiTheme="minorHAnsi" w:hAnsiTheme="minorHAnsi" w:cstheme="minorHAnsi"/>
        </w:rPr>
      </w:pPr>
    </w:p>
    <w:p w14:paraId="247A05CF" w14:textId="783D8D45" w:rsidR="00353A34" w:rsidRPr="00194005" w:rsidRDefault="00353A34">
      <w:pPr>
        <w:pStyle w:val="Standard"/>
        <w:rPr>
          <w:rFonts w:asciiTheme="minorHAnsi" w:hAnsiTheme="minorHAnsi" w:cstheme="minorHAnsi"/>
        </w:rPr>
      </w:pPr>
    </w:p>
    <w:p w14:paraId="6C617D4F" w14:textId="7311399B" w:rsidR="00353A34" w:rsidRPr="00194005" w:rsidRDefault="00353A34">
      <w:pPr>
        <w:pStyle w:val="Standard"/>
        <w:rPr>
          <w:rFonts w:asciiTheme="minorHAnsi" w:hAnsiTheme="minorHAnsi" w:cstheme="minorHAnsi"/>
        </w:rPr>
      </w:pPr>
    </w:p>
    <w:p w14:paraId="76DBDD86" w14:textId="77777777" w:rsidR="00353A34" w:rsidRPr="00194005" w:rsidRDefault="00353A34">
      <w:pPr>
        <w:pStyle w:val="Standard"/>
        <w:rPr>
          <w:rFonts w:asciiTheme="minorHAnsi" w:hAnsiTheme="minorHAnsi" w:cstheme="minorHAnsi"/>
        </w:rPr>
      </w:pPr>
    </w:p>
    <w:p w14:paraId="456F2A9E" w14:textId="77777777" w:rsidR="000E67D3" w:rsidRPr="00194005" w:rsidRDefault="000E67D3">
      <w:pPr>
        <w:pStyle w:val="Standard"/>
        <w:rPr>
          <w:rFonts w:asciiTheme="minorHAnsi" w:hAnsiTheme="minorHAnsi" w:cstheme="minorHAnsi"/>
        </w:rPr>
      </w:pPr>
    </w:p>
    <w:p w14:paraId="54C2D0FE" w14:textId="2C4AE3CF" w:rsidR="000E67D3" w:rsidRPr="00194005" w:rsidRDefault="00D92AA2">
      <w:pPr>
        <w:pStyle w:val="Standard"/>
        <w:rPr>
          <w:rFonts w:asciiTheme="minorHAnsi" w:eastAsia="Times New Roman" w:hAnsiTheme="minorHAnsi" w:cstheme="minorHAnsi"/>
          <w:color w:val="2A6099"/>
          <w:kern w:val="0"/>
          <w:sz w:val="36"/>
          <w:szCs w:val="22"/>
          <w:lang w:eastAsia="fr-FR" w:bidi="ar-SA"/>
        </w:rPr>
      </w:pPr>
      <w:r w:rsidRPr="00194005">
        <w:rPr>
          <w:rFonts w:asciiTheme="minorHAnsi" w:eastAsia="Times New Roman" w:hAnsiTheme="minorHAnsi" w:cstheme="minorHAnsi"/>
          <w:color w:val="2A6099"/>
          <w:kern w:val="0"/>
          <w:sz w:val="36"/>
          <w:szCs w:val="22"/>
          <w:lang w:eastAsia="fr-FR" w:bidi="ar-SA"/>
        </w:rPr>
        <w:t xml:space="preserve">I/ </w:t>
      </w:r>
      <w:r w:rsidR="0078004A" w:rsidRPr="00194005">
        <w:rPr>
          <w:rFonts w:asciiTheme="minorHAnsi" w:eastAsia="Times New Roman" w:hAnsiTheme="minorHAnsi" w:cstheme="minorHAnsi"/>
          <w:color w:val="2A6099"/>
          <w:kern w:val="0"/>
          <w:sz w:val="36"/>
          <w:szCs w:val="22"/>
          <w:lang w:eastAsia="fr-FR" w:bidi="ar-SA"/>
        </w:rPr>
        <w:t>La</w:t>
      </w:r>
      <w:r w:rsidR="00307123" w:rsidRPr="00194005">
        <w:rPr>
          <w:rFonts w:asciiTheme="minorHAnsi" w:eastAsia="Times New Roman" w:hAnsiTheme="minorHAnsi" w:cstheme="minorHAnsi"/>
          <w:color w:val="2A6099"/>
          <w:kern w:val="0"/>
          <w:sz w:val="36"/>
          <w:szCs w:val="22"/>
          <w:lang w:eastAsia="fr-FR" w:bidi="ar-SA"/>
        </w:rPr>
        <w:t xml:space="preserve"> stratégie pluriannuelle de politique RH</w:t>
      </w:r>
    </w:p>
    <w:p w14:paraId="50D87D7C" w14:textId="15B8ED85" w:rsidR="000E67D3" w:rsidRPr="00194005" w:rsidRDefault="000E67D3">
      <w:pPr>
        <w:pStyle w:val="Standard"/>
        <w:rPr>
          <w:rFonts w:asciiTheme="minorHAnsi" w:hAnsiTheme="minorHAnsi" w:cstheme="minorHAnsi"/>
        </w:rPr>
      </w:pPr>
    </w:p>
    <w:p w14:paraId="4A5A1F97" w14:textId="69F01516" w:rsidR="008D0BB1" w:rsidRPr="00194005" w:rsidRDefault="008D0BB1" w:rsidP="008D0BB1">
      <w:pPr>
        <w:spacing w:after="6" w:line="242" w:lineRule="auto"/>
        <w:ind w:right="122"/>
        <w:rPr>
          <w:rFonts w:asciiTheme="minorHAnsi" w:eastAsia="Times New Roman" w:hAnsiTheme="minorHAnsi" w:cstheme="minorHAnsi"/>
        </w:rPr>
      </w:pPr>
      <w:r w:rsidRPr="00194005">
        <w:rPr>
          <w:rFonts w:asciiTheme="minorHAnsi" w:eastAsia="Times New Roman" w:hAnsiTheme="minorHAnsi" w:cstheme="minorHAnsi"/>
        </w:rPr>
        <w:t xml:space="preserve">Au titre de la mandature, il est envisagé de* </w:t>
      </w:r>
    </w:p>
    <w:p w14:paraId="3A65EF98" w14:textId="77777777" w:rsidR="00353A34" w:rsidRPr="00194005" w:rsidRDefault="00353A34" w:rsidP="008D0BB1">
      <w:pPr>
        <w:spacing w:after="6" w:line="242" w:lineRule="auto"/>
        <w:ind w:right="122"/>
        <w:rPr>
          <w:rFonts w:asciiTheme="minorHAnsi" w:eastAsia="Times New Roman" w:hAnsiTheme="minorHAnsi" w:cstheme="minorHAnsi"/>
        </w:rPr>
      </w:pPr>
    </w:p>
    <w:p w14:paraId="7E7ACE8D" w14:textId="77777777" w:rsidR="008D0BB1" w:rsidRPr="00194005" w:rsidRDefault="008D0BB1" w:rsidP="008D0BB1">
      <w:pPr>
        <w:spacing w:after="6" w:line="242" w:lineRule="auto"/>
        <w:ind w:left="345" w:right="122" w:hanging="10"/>
        <w:rPr>
          <w:rFonts w:asciiTheme="minorHAnsi" w:eastAsia="Times New Roman" w:hAnsiTheme="minorHAnsi" w:cstheme="minorHAnsi"/>
        </w:rPr>
      </w:pPr>
      <w:r w:rsidRPr="00194005">
        <w:rPr>
          <w:rFonts w:asciiTheme="minorHAnsi" w:eastAsia="Times New Roman" w:hAnsiTheme="minorHAnsi" w:cstheme="minorHAnsi"/>
        </w:rPr>
        <w:t xml:space="preserve">…………………………………………………………………….  </w:t>
      </w:r>
    </w:p>
    <w:p w14:paraId="4852EA3D" w14:textId="77777777" w:rsidR="008D0BB1" w:rsidRPr="00194005" w:rsidRDefault="008D0BB1" w:rsidP="008D0BB1">
      <w:pPr>
        <w:spacing w:after="6" w:line="242" w:lineRule="auto"/>
        <w:ind w:left="345" w:right="122" w:hanging="10"/>
        <w:rPr>
          <w:rFonts w:asciiTheme="minorHAnsi" w:eastAsia="Times New Roman" w:hAnsiTheme="minorHAnsi" w:cstheme="minorHAnsi"/>
        </w:rPr>
      </w:pPr>
    </w:p>
    <w:p w14:paraId="2FF0F91B" w14:textId="36B8E99D" w:rsidR="008D0BB1" w:rsidRPr="00194005" w:rsidRDefault="008D0BB1" w:rsidP="008D0BB1">
      <w:pPr>
        <w:pStyle w:val="Standard"/>
        <w:rPr>
          <w:rFonts w:asciiTheme="minorHAnsi" w:hAnsiTheme="minorHAnsi" w:cstheme="minorHAnsi"/>
        </w:rPr>
      </w:pPr>
      <w:r w:rsidRPr="00194005">
        <w:rPr>
          <w:rFonts w:asciiTheme="minorHAnsi" w:hAnsiTheme="minorHAnsi" w:cstheme="minorHAnsi"/>
          <w:i/>
          <w:sz w:val="18"/>
        </w:rPr>
        <w:t>Donner les grandes lignes du projets politiques</w:t>
      </w:r>
    </w:p>
    <w:p w14:paraId="4A915D92" w14:textId="77777777" w:rsidR="008D0BB1" w:rsidRPr="00194005" w:rsidRDefault="008D0BB1" w:rsidP="008D0BB1">
      <w:pPr>
        <w:spacing w:after="6" w:line="242" w:lineRule="auto"/>
        <w:ind w:left="345" w:right="122" w:hanging="10"/>
        <w:rPr>
          <w:rFonts w:asciiTheme="minorHAnsi" w:hAnsiTheme="minorHAnsi" w:cstheme="minorHAnsi"/>
        </w:rPr>
      </w:pPr>
    </w:p>
    <w:p w14:paraId="45BF7EEF" w14:textId="6813EBEA" w:rsidR="008D0BB1" w:rsidRPr="00194005" w:rsidRDefault="008D0BB1" w:rsidP="008D0BB1">
      <w:pPr>
        <w:pStyle w:val="Standard"/>
        <w:rPr>
          <w:rFonts w:asciiTheme="minorHAnsi" w:hAnsiTheme="minorHAnsi" w:cstheme="minorHAnsi"/>
        </w:rPr>
      </w:pPr>
      <w:r w:rsidRPr="00194005">
        <w:rPr>
          <w:rFonts w:asciiTheme="minorHAnsi" w:hAnsiTheme="minorHAnsi" w:cstheme="minorHAnsi"/>
        </w:rPr>
        <w:t xml:space="preserve">Une stratégie pluriannuelle de pilotage des RH est mise en place pour permettre de mettre en œuvre </w:t>
      </w:r>
      <w:r w:rsidR="00353A34" w:rsidRPr="00194005">
        <w:rPr>
          <w:rFonts w:asciiTheme="minorHAnsi" w:hAnsiTheme="minorHAnsi" w:cstheme="minorHAnsi"/>
        </w:rPr>
        <w:t>l</w:t>
      </w:r>
      <w:r w:rsidRPr="00194005">
        <w:rPr>
          <w:rFonts w:asciiTheme="minorHAnsi" w:hAnsiTheme="minorHAnsi" w:cstheme="minorHAnsi"/>
        </w:rPr>
        <w:t>es orientations générales de la collectivité.</w:t>
      </w:r>
    </w:p>
    <w:p w14:paraId="064D0834" w14:textId="77777777" w:rsidR="008D0BB1" w:rsidRPr="00194005" w:rsidRDefault="008D0BB1" w:rsidP="008D0BB1">
      <w:pPr>
        <w:pStyle w:val="Standard"/>
        <w:rPr>
          <w:rFonts w:asciiTheme="minorHAnsi" w:hAnsiTheme="minorHAnsi" w:cstheme="minorHAnsi"/>
        </w:rPr>
      </w:pPr>
    </w:p>
    <w:p w14:paraId="25890CB3" w14:textId="77777777" w:rsidR="008D0BB1" w:rsidRPr="00194005" w:rsidRDefault="008D0BB1">
      <w:pPr>
        <w:pStyle w:val="Standard"/>
        <w:rPr>
          <w:rFonts w:asciiTheme="minorHAnsi" w:hAnsiTheme="minorHAnsi" w:cstheme="minorHAnsi"/>
        </w:rPr>
      </w:pPr>
    </w:p>
    <w:p w14:paraId="635B9D17" w14:textId="3A4051F3" w:rsidR="000E67D3" w:rsidRPr="00194005" w:rsidRDefault="00396000">
      <w:pPr>
        <w:pStyle w:val="Titre3"/>
        <w:numPr>
          <w:ilvl w:val="0"/>
          <w:numId w:val="4"/>
        </w:numPr>
        <w:spacing w:before="0" w:after="57"/>
        <w:rPr>
          <w:rFonts w:asciiTheme="minorHAnsi" w:hAnsiTheme="minorHAnsi" w:cstheme="minorHAnsi"/>
          <w:b/>
          <w:bCs/>
          <w:color w:val="0070C0"/>
          <w:szCs w:val="20"/>
        </w:rPr>
      </w:pPr>
      <w:r w:rsidRPr="00194005">
        <w:rPr>
          <w:rFonts w:asciiTheme="minorHAnsi" w:hAnsiTheme="minorHAnsi" w:cstheme="minorHAnsi"/>
          <w:b/>
          <w:bCs/>
          <w:color w:val="0070C0"/>
          <w:szCs w:val="20"/>
        </w:rPr>
        <w:t>Etat des lieux</w:t>
      </w:r>
    </w:p>
    <w:p w14:paraId="6C70D609" w14:textId="1301D85E" w:rsidR="000E67D3" w:rsidRPr="00194005" w:rsidRDefault="000E67D3" w:rsidP="00D92AA2">
      <w:pPr>
        <w:rPr>
          <w:rFonts w:asciiTheme="minorHAnsi" w:hAnsiTheme="minorHAnsi" w:cstheme="minorHAnsi"/>
        </w:rPr>
      </w:pPr>
    </w:p>
    <w:p w14:paraId="06791253" w14:textId="77777777" w:rsidR="008D0BB1" w:rsidRPr="00194005" w:rsidRDefault="008D0BB1" w:rsidP="008D0BB1">
      <w:pPr>
        <w:pBdr>
          <w:top w:val="single" w:sz="4" w:space="1" w:color="000000"/>
          <w:left w:val="single" w:sz="4" w:space="4" w:color="000000"/>
          <w:bottom w:val="single" w:sz="4" w:space="1" w:color="000000"/>
          <w:right w:val="single" w:sz="4" w:space="4" w:color="000000"/>
        </w:pBdr>
        <w:shd w:val="clear" w:color="auto" w:fill="D9E2F3"/>
        <w:spacing w:after="63" w:line="242" w:lineRule="auto"/>
        <w:ind w:left="360" w:hanging="10"/>
        <w:rPr>
          <w:rFonts w:asciiTheme="minorHAnsi" w:hAnsiTheme="minorHAnsi" w:cstheme="minorHAnsi"/>
        </w:rPr>
      </w:pPr>
      <w:r w:rsidRPr="00194005">
        <w:rPr>
          <w:rFonts w:asciiTheme="minorHAnsi" w:eastAsia="Times New Roman" w:hAnsiTheme="minorHAnsi" w:cstheme="minorHAnsi"/>
        </w:rPr>
        <w:t>Reprendre la fiche synthèse du bilan social - ou construire vos propres outils et indicateurs.</w:t>
      </w:r>
    </w:p>
    <w:p w14:paraId="6DC0A562" w14:textId="3158A78B" w:rsidR="008D0BB1" w:rsidRPr="00194005" w:rsidRDefault="008D0BB1" w:rsidP="008D0BB1">
      <w:pPr>
        <w:pBdr>
          <w:top w:val="single" w:sz="4" w:space="1" w:color="000000"/>
          <w:left w:val="single" w:sz="4" w:space="4" w:color="000000"/>
          <w:bottom w:val="single" w:sz="4" w:space="1" w:color="000000"/>
          <w:right w:val="single" w:sz="4" w:space="4" w:color="000000"/>
        </w:pBdr>
        <w:shd w:val="clear" w:color="auto" w:fill="D9E2F3"/>
        <w:ind w:left="350"/>
        <w:rPr>
          <w:rFonts w:asciiTheme="minorHAnsi" w:eastAsia="Times New Roman" w:hAnsiTheme="minorHAnsi" w:cstheme="minorHAnsi"/>
        </w:rPr>
      </w:pPr>
      <w:r w:rsidRPr="00194005">
        <w:rPr>
          <w:rFonts w:asciiTheme="minorHAnsi" w:eastAsia="Times New Roman" w:hAnsiTheme="minorHAnsi" w:cstheme="minorHAnsi"/>
        </w:rPr>
        <w:t xml:space="preserve">Il est conseillé de </w:t>
      </w:r>
      <w:r w:rsidRPr="00194005">
        <w:rPr>
          <w:rFonts w:asciiTheme="minorHAnsi" w:eastAsia="Times New Roman" w:hAnsiTheme="minorHAnsi" w:cstheme="minorHAnsi"/>
          <w:b/>
        </w:rPr>
        <w:t>rajouter des analyses ou commentaires</w:t>
      </w:r>
      <w:r w:rsidRPr="00194005">
        <w:rPr>
          <w:rFonts w:asciiTheme="minorHAnsi" w:eastAsia="Times New Roman" w:hAnsiTheme="minorHAnsi" w:cstheme="minorHAnsi"/>
        </w:rPr>
        <w:t xml:space="preserve"> en dessous de chaque tableau qui permet</w:t>
      </w:r>
      <w:r w:rsidR="00353A34" w:rsidRPr="00194005">
        <w:rPr>
          <w:rFonts w:asciiTheme="minorHAnsi" w:eastAsia="Times New Roman" w:hAnsiTheme="minorHAnsi" w:cstheme="minorHAnsi"/>
        </w:rPr>
        <w:t>tent</w:t>
      </w:r>
      <w:r w:rsidRPr="00194005">
        <w:rPr>
          <w:rFonts w:asciiTheme="minorHAnsi" w:eastAsia="Times New Roman" w:hAnsiTheme="minorHAnsi" w:cstheme="minorHAnsi"/>
        </w:rPr>
        <w:t xml:space="preserve"> de mettre en évidence certains chiffres ou caractéristiques de la collectivité.</w:t>
      </w:r>
    </w:p>
    <w:p w14:paraId="31203C7D" w14:textId="3CBD5BB4" w:rsidR="00FA3452" w:rsidRPr="00194005" w:rsidRDefault="00FA3452" w:rsidP="008D0BB1">
      <w:pPr>
        <w:pBdr>
          <w:top w:val="single" w:sz="4" w:space="1" w:color="000000"/>
          <w:left w:val="single" w:sz="4" w:space="4" w:color="000000"/>
          <w:bottom w:val="single" w:sz="4" w:space="1" w:color="000000"/>
          <w:right w:val="single" w:sz="4" w:space="4" w:color="000000"/>
        </w:pBdr>
        <w:shd w:val="clear" w:color="auto" w:fill="D9E2F3"/>
        <w:ind w:left="350"/>
        <w:rPr>
          <w:rFonts w:asciiTheme="minorHAnsi" w:eastAsia="Times New Roman" w:hAnsiTheme="minorHAnsi" w:cstheme="minorHAnsi"/>
        </w:rPr>
      </w:pPr>
    </w:p>
    <w:p w14:paraId="4773EF7E" w14:textId="600B7B8B" w:rsidR="00FA3452" w:rsidRPr="00194005" w:rsidRDefault="00FA3452" w:rsidP="008D0BB1">
      <w:pPr>
        <w:pBdr>
          <w:top w:val="single" w:sz="4" w:space="1" w:color="000000"/>
          <w:left w:val="single" w:sz="4" w:space="4" w:color="000000"/>
          <w:bottom w:val="single" w:sz="4" w:space="1" w:color="000000"/>
          <w:right w:val="single" w:sz="4" w:space="4" w:color="000000"/>
        </w:pBdr>
        <w:shd w:val="clear" w:color="auto" w:fill="D9E2F3"/>
        <w:ind w:left="350"/>
        <w:rPr>
          <w:rFonts w:asciiTheme="minorHAnsi" w:eastAsia="Times New Roman" w:hAnsiTheme="minorHAnsi" w:cstheme="minorHAnsi"/>
        </w:rPr>
      </w:pPr>
      <w:r w:rsidRPr="00194005">
        <w:rPr>
          <w:rFonts w:asciiTheme="minorHAnsi" w:eastAsia="Times New Roman" w:hAnsiTheme="minorHAnsi" w:cstheme="minorHAnsi"/>
          <w:u w:val="single"/>
        </w:rPr>
        <w:t>IMPORTANT </w:t>
      </w:r>
      <w:r w:rsidRPr="00194005">
        <w:rPr>
          <w:rFonts w:asciiTheme="minorHAnsi" w:eastAsia="Times New Roman" w:hAnsiTheme="minorHAnsi" w:cstheme="minorHAnsi"/>
        </w:rPr>
        <w:t>: les contractuels du droit privé ne sont pas concernés par les LDG, il convient de les distinguer des contractuels du droit public pour tous les indicateurs présentés dans les LDG.</w:t>
      </w:r>
    </w:p>
    <w:p w14:paraId="4065D653" w14:textId="1DDC08AB" w:rsidR="008D0BB1" w:rsidRPr="00194005" w:rsidRDefault="008D0BB1" w:rsidP="00D92AA2">
      <w:pPr>
        <w:rPr>
          <w:rFonts w:asciiTheme="minorHAnsi" w:hAnsiTheme="minorHAnsi" w:cstheme="minorHAnsi"/>
        </w:rPr>
      </w:pPr>
    </w:p>
    <w:p w14:paraId="1D454BC9" w14:textId="77777777" w:rsidR="008D0BB1" w:rsidRPr="00194005" w:rsidRDefault="008D0BB1" w:rsidP="00D92AA2">
      <w:pPr>
        <w:rPr>
          <w:rFonts w:asciiTheme="minorHAnsi" w:hAnsiTheme="minorHAnsi" w:cstheme="minorHAnsi"/>
        </w:rPr>
      </w:pPr>
    </w:p>
    <w:p w14:paraId="2B9F7923" w14:textId="2302E5D9" w:rsidR="00D92AA2" w:rsidRPr="00194005" w:rsidRDefault="00D92AA2" w:rsidP="00D92AA2">
      <w:pPr>
        <w:rPr>
          <w:rFonts w:asciiTheme="minorHAnsi" w:eastAsia="Calibri" w:hAnsiTheme="minorHAnsi" w:cstheme="minorHAnsi"/>
          <w:b/>
          <w:bCs/>
          <w:color w:val="0070C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Données chiffrées</w:t>
      </w:r>
    </w:p>
    <w:p w14:paraId="5F88A388" w14:textId="77777777" w:rsidR="00D92AA2" w:rsidRPr="00194005" w:rsidRDefault="00D92AA2" w:rsidP="00D92AA2">
      <w:pPr>
        <w:rPr>
          <w:rFonts w:asciiTheme="minorHAnsi" w:hAnsiTheme="minorHAnsi" w:cstheme="minorHAnsi"/>
        </w:rPr>
      </w:pPr>
    </w:p>
    <w:p w14:paraId="3FD00BB5" w14:textId="72AD3B92" w:rsidR="000E67D3" w:rsidRPr="00194005" w:rsidRDefault="00D92AA2">
      <w:pPr>
        <w:numPr>
          <w:ilvl w:val="0"/>
          <w:numId w:val="5"/>
        </w:numPr>
        <w:suppressAutoHyphens w:val="0"/>
        <w:spacing w:line="244" w:lineRule="auto"/>
        <w:ind w:left="0" w:right="122" w:hanging="360"/>
        <w:textAlignment w:val="auto"/>
        <w:rPr>
          <w:rFonts w:asciiTheme="minorHAnsi" w:hAnsiTheme="minorHAnsi" w:cstheme="minorHAnsi"/>
        </w:rPr>
      </w:pPr>
      <w:r w:rsidRPr="00194005">
        <w:rPr>
          <w:rFonts w:asciiTheme="minorHAnsi" w:eastAsia="Times New Roman" w:hAnsiTheme="minorHAnsi" w:cstheme="minorHAnsi"/>
          <w:color w:val="1A181C"/>
        </w:rPr>
        <w:t>Les effectifs de la collectivité au ……………</w:t>
      </w:r>
      <w:proofErr w:type="gramStart"/>
      <w:r w:rsidRPr="00194005">
        <w:rPr>
          <w:rFonts w:asciiTheme="minorHAnsi" w:eastAsia="Times New Roman" w:hAnsiTheme="minorHAnsi" w:cstheme="minorHAnsi"/>
          <w:color w:val="1A181C"/>
        </w:rPr>
        <w:t>…</w:t>
      </w:r>
      <w:r w:rsidRPr="00194005">
        <w:rPr>
          <w:rFonts w:asciiTheme="minorHAnsi" w:eastAsia="Times New Roman" w:hAnsiTheme="minorHAnsi" w:cstheme="minorHAnsi"/>
          <w:color w:val="808080"/>
        </w:rPr>
        <w:t>(</w:t>
      </w:r>
      <w:proofErr w:type="gramEnd"/>
      <w:r w:rsidRPr="00194005">
        <w:rPr>
          <w:rFonts w:asciiTheme="minorHAnsi" w:eastAsia="Times New Roman" w:hAnsiTheme="minorHAnsi" w:cstheme="minorHAnsi"/>
          <w:color w:val="808080"/>
        </w:rPr>
        <w:t>préciser une date) : ………… (N</w:t>
      </w:r>
      <w:r w:rsidR="008D0BB1" w:rsidRPr="00194005">
        <w:rPr>
          <w:rFonts w:asciiTheme="minorHAnsi" w:eastAsia="Times New Roman" w:hAnsiTheme="minorHAnsi" w:cstheme="minorHAnsi"/>
          <w:color w:val="808080"/>
        </w:rPr>
        <w:t>ombre</w:t>
      </w:r>
      <w:r w:rsidRPr="00194005">
        <w:rPr>
          <w:rFonts w:asciiTheme="minorHAnsi" w:eastAsia="Times New Roman" w:hAnsiTheme="minorHAnsi" w:cstheme="minorHAnsi"/>
          <w:color w:val="808080"/>
        </w:rPr>
        <w:t xml:space="preserve"> d’agents)</w:t>
      </w:r>
    </w:p>
    <w:p w14:paraId="7AD35542" w14:textId="77777777" w:rsidR="00C96D77" w:rsidRPr="00194005" w:rsidRDefault="00C96D77" w:rsidP="00C96D77">
      <w:pPr>
        <w:suppressAutoHyphens w:val="0"/>
        <w:spacing w:line="244" w:lineRule="auto"/>
        <w:ind w:right="122"/>
        <w:textAlignment w:val="auto"/>
        <w:rPr>
          <w:rFonts w:asciiTheme="minorHAnsi" w:hAnsiTheme="minorHAnsi" w:cstheme="minorHAnsi"/>
        </w:rPr>
      </w:pPr>
    </w:p>
    <w:tbl>
      <w:tblPr>
        <w:tblW w:w="8462" w:type="dxa"/>
        <w:tblInd w:w="322" w:type="dxa"/>
        <w:tblLayout w:type="fixed"/>
        <w:tblCellMar>
          <w:left w:w="10" w:type="dxa"/>
          <w:right w:w="10" w:type="dxa"/>
        </w:tblCellMar>
        <w:tblLook w:val="04A0" w:firstRow="1" w:lastRow="0" w:firstColumn="1" w:lastColumn="0" w:noHBand="0" w:noVBand="1"/>
      </w:tblPr>
      <w:tblGrid>
        <w:gridCol w:w="1858"/>
        <w:gridCol w:w="1934"/>
        <w:gridCol w:w="2400"/>
        <w:gridCol w:w="2270"/>
      </w:tblGrid>
      <w:tr w:rsidR="00C96D77" w:rsidRPr="00194005" w14:paraId="0965C73D" w14:textId="69321CA4" w:rsidTr="00C96D77">
        <w:trPr>
          <w:trHeight w:val="787"/>
        </w:trPr>
        <w:tc>
          <w:tcPr>
            <w:tcW w:w="1858" w:type="dxa"/>
            <w:tcBorders>
              <w:right w:val="single" w:sz="4" w:space="0" w:color="auto"/>
            </w:tcBorders>
            <w:tcMar>
              <w:top w:w="53" w:type="dxa"/>
              <w:left w:w="108" w:type="dxa"/>
              <w:bottom w:w="0" w:type="dxa"/>
              <w:right w:w="108" w:type="dxa"/>
            </w:tcMar>
          </w:tcPr>
          <w:p w14:paraId="6E927B80" w14:textId="77777777" w:rsidR="00C96D77" w:rsidRPr="00194005" w:rsidRDefault="00C96D77">
            <w:pPr>
              <w:suppressAutoHyphens w:val="0"/>
              <w:ind w:left="50"/>
              <w:jc w:val="center"/>
              <w:textAlignment w:val="auto"/>
              <w:rPr>
                <w:rFonts w:asciiTheme="minorHAnsi" w:eastAsia="Times New Roman" w:hAnsiTheme="minorHAnsi" w:cstheme="minorHAnsi"/>
                <w:kern w:val="0"/>
                <w:sz w:val="22"/>
                <w:szCs w:val="22"/>
                <w:lang w:eastAsia="fr-FR" w:bidi="ar-SA"/>
              </w:rPr>
            </w:pPr>
          </w:p>
        </w:tc>
        <w:tc>
          <w:tcPr>
            <w:tcW w:w="4334" w:type="dxa"/>
            <w:gridSpan w:val="2"/>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vAlign w:val="center"/>
          </w:tcPr>
          <w:p w14:paraId="7502D0CA" w14:textId="755ED5DD" w:rsidR="00C96D77" w:rsidRPr="00194005" w:rsidRDefault="00C96D77">
            <w:pPr>
              <w:suppressAutoHyphens w:val="0"/>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 xml:space="preserve">Personnels relevant du champ des LDG </w:t>
            </w:r>
          </w:p>
        </w:tc>
        <w:tc>
          <w:tcPr>
            <w:tcW w:w="2270" w:type="dxa"/>
            <w:tcBorders>
              <w:top w:val="single" w:sz="4" w:space="0" w:color="000000"/>
              <w:left w:val="single" w:sz="4" w:space="0" w:color="auto"/>
              <w:bottom w:val="single" w:sz="4" w:space="0" w:color="000000"/>
              <w:right w:val="single" w:sz="4" w:space="0" w:color="000000"/>
            </w:tcBorders>
            <w:tcMar>
              <w:top w:w="53" w:type="dxa"/>
              <w:left w:w="108" w:type="dxa"/>
              <w:bottom w:w="0" w:type="dxa"/>
              <w:right w:w="108" w:type="dxa"/>
            </w:tcMar>
            <w:vAlign w:val="center"/>
          </w:tcPr>
          <w:p w14:paraId="0810D91C" w14:textId="34CE82D8" w:rsidR="00C96D77" w:rsidRPr="00194005" w:rsidRDefault="00C96D77">
            <w:pPr>
              <w:suppressAutoHyphens w:val="0"/>
              <w:ind w:left="14"/>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Personnels ne relevant pas du champ des LDG</w:t>
            </w:r>
          </w:p>
        </w:tc>
      </w:tr>
      <w:tr w:rsidR="00C96D77" w:rsidRPr="00194005" w14:paraId="16073275" w14:textId="05CCB729" w:rsidTr="00C96D77">
        <w:trPr>
          <w:trHeight w:val="787"/>
        </w:trPr>
        <w:tc>
          <w:tcPr>
            <w:tcW w:w="1858" w:type="dxa"/>
            <w:tcBorders>
              <w:bottom w:val="single" w:sz="4" w:space="0" w:color="auto"/>
              <w:right w:val="single" w:sz="4" w:space="0" w:color="auto"/>
            </w:tcBorders>
            <w:tcMar>
              <w:top w:w="53" w:type="dxa"/>
              <w:left w:w="108" w:type="dxa"/>
              <w:bottom w:w="0" w:type="dxa"/>
              <w:right w:w="108" w:type="dxa"/>
            </w:tcMar>
          </w:tcPr>
          <w:p w14:paraId="2B5E0316" w14:textId="77777777" w:rsidR="00C96D77" w:rsidRPr="00194005" w:rsidRDefault="00C96D77">
            <w:pPr>
              <w:suppressAutoHyphens w:val="0"/>
              <w:ind w:left="5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c>
          <w:tcPr>
            <w:tcW w:w="1934"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vAlign w:val="center"/>
          </w:tcPr>
          <w:p w14:paraId="50A91EC9" w14:textId="77777777" w:rsidR="00C96D77" w:rsidRPr="00194005" w:rsidRDefault="00C96D77">
            <w:pPr>
              <w:suppressAutoHyphens w:val="0"/>
              <w:ind w:right="2"/>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Fonctionnaires</w:t>
            </w:r>
          </w:p>
        </w:tc>
        <w:tc>
          <w:tcPr>
            <w:tcW w:w="2400"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vAlign w:val="center"/>
          </w:tcPr>
          <w:p w14:paraId="030EDCEA" w14:textId="65E4454A" w:rsidR="00C96D77" w:rsidRPr="00194005" w:rsidRDefault="00C96D77">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Contractuels de droit public</w:t>
            </w:r>
          </w:p>
        </w:tc>
        <w:tc>
          <w:tcPr>
            <w:tcW w:w="2270" w:type="dxa"/>
            <w:tcBorders>
              <w:top w:val="single" w:sz="4" w:space="0" w:color="000000"/>
              <w:left w:val="single" w:sz="4" w:space="0" w:color="auto"/>
              <w:bottom w:val="single" w:sz="4" w:space="0" w:color="000000"/>
              <w:right w:val="single" w:sz="4" w:space="0" w:color="000000"/>
            </w:tcBorders>
            <w:tcMar>
              <w:top w:w="53" w:type="dxa"/>
              <w:left w:w="108" w:type="dxa"/>
              <w:bottom w:w="0" w:type="dxa"/>
              <w:right w:w="108" w:type="dxa"/>
            </w:tcMar>
            <w:vAlign w:val="center"/>
          </w:tcPr>
          <w:p w14:paraId="6C3DB2F4" w14:textId="57D29739" w:rsidR="00C96D77" w:rsidRPr="00194005" w:rsidRDefault="00C96D77">
            <w:pPr>
              <w:suppressAutoHyphens w:val="0"/>
              <w:ind w:left="14"/>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Contractuels de droit privé </w:t>
            </w:r>
          </w:p>
        </w:tc>
      </w:tr>
      <w:tr w:rsidR="00C96D77" w:rsidRPr="00194005" w14:paraId="2E390FBC" w14:textId="77BA6B18" w:rsidTr="00C96D77">
        <w:trPr>
          <w:trHeight w:val="425"/>
        </w:trPr>
        <w:tc>
          <w:tcPr>
            <w:tcW w:w="1858"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tcPr>
          <w:p w14:paraId="2D2767A1" w14:textId="77777777" w:rsidR="00C96D77" w:rsidRPr="00194005" w:rsidRDefault="00C96D77">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En nombre </w:t>
            </w:r>
            <w:r w:rsidRPr="00194005">
              <w:rPr>
                <w:rFonts w:asciiTheme="minorHAnsi" w:eastAsia="Times New Roman" w:hAnsiTheme="minorHAnsi" w:cstheme="minorHAnsi"/>
                <w:color w:val="FF0000"/>
                <w:kern w:val="0"/>
                <w:szCs w:val="22"/>
                <w:lang w:eastAsia="fr-FR" w:bidi="ar-SA"/>
              </w:rPr>
              <w:t xml:space="preserve"> </w:t>
            </w:r>
          </w:p>
        </w:tc>
        <w:tc>
          <w:tcPr>
            <w:tcW w:w="1934"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tcPr>
          <w:p w14:paraId="5BBF5D02" w14:textId="77777777" w:rsidR="00C96D77" w:rsidRPr="00194005" w:rsidRDefault="00C96D77">
            <w:pPr>
              <w:suppressAutoHyphens w:val="0"/>
              <w:textAlignment w:val="auto"/>
              <w:rPr>
                <w:rFonts w:asciiTheme="minorHAnsi" w:hAnsiTheme="minorHAnsi" w:cstheme="minorHAnsi"/>
              </w:rPr>
            </w:pPr>
            <w:r w:rsidRPr="00194005">
              <w:rPr>
                <w:rFonts w:asciiTheme="minorHAnsi" w:eastAsia="Times New Roman" w:hAnsiTheme="minorHAnsi" w:cstheme="minorHAnsi"/>
                <w:color w:val="1A181C"/>
                <w:kern w:val="0"/>
                <w:szCs w:val="22"/>
                <w:lang w:eastAsia="fr-FR" w:bidi="ar-SA"/>
              </w:rPr>
              <w:t xml:space="preserve"> </w:t>
            </w:r>
          </w:p>
        </w:tc>
        <w:tc>
          <w:tcPr>
            <w:tcW w:w="2400"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tcPr>
          <w:p w14:paraId="5760078B" w14:textId="77777777" w:rsidR="00C96D77" w:rsidRPr="00194005" w:rsidRDefault="00C96D77">
            <w:pPr>
              <w:suppressAutoHyphens w:val="0"/>
              <w:textAlignment w:val="auto"/>
              <w:rPr>
                <w:rFonts w:asciiTheme="minorHAnsi" w:hAnsiTheme="minorHAnsi" w:cstheme="minorHAnsi"/>
              </w:rPr>
            </w:pPr>
            <w:r w:rsidRPr="00194005">
              <w:rPr>
                <w:rFonts w:asciiTheme="minorHAnsi" w:eastAsia="Times New Roman" w:hAnsiTheme="minorHAnsi" w:cstheme="minorHAnsi"/>
                <w:color w:val="1A181C"/>
                <w:kern w:val="0"/>
                <w:szCs w:val="22"/>
                <w:lang w:eastAsia="fr-FR" w:bidi="ar-SA"/>
              </w:rPr>
              <w:t xml:space="preserve"> </w:t>
            </w:r>
          </w:p>
        </w:tc>
        <w:tc>
          <w:tcPr>
            <w:tcW w:w="2270" w:type="dxa"/>
            <w:tcBorders>
              <w:top w:val="single" w:sz="4" w:space="0" w:color="000000"/>
              <w:left w:val="single" w:sz="4" w:space="0" w:color="auto"/>
              <w:bottom w:val="single" w:sz="4" w:space="0" w:color="000000"/>
              <w:right w:val="single" w:sz="4" w:space="0" w:color="000000"/>
            </w:tcBorders>
            <w:tcMar>
              <w:top w:w="53" w:type="dxa"/>
              <w:left w:w="108" w:type="dxa"/>
              <w:bottom w:w="0" w:type="dxa"/>
              <w:right w:w="108" w:type="dxa"/>
            </w:tcMar>
          </w:tcPr>
          <w:p w14:paraId="1A0E35F7" w14:textId="77777777" w:rsidR="00C96D77" w:rsidRPr="00194005" w:rsidRDefault="00C96D77">
            <w:pPr>
              <w:suppressAutoHyphens w:val="0"/>
              <w:ind w:left="3"/>
              <w:textAlignment w:val="auto"/>
              <w:rPr>
                <w:rFonts w:asciiTheme="minorHAnsi" w:hAnsiTheme="minorHAnsi" w:cstheme="minorHAnsi"/>
              </w:rPr>
            </w:pPr>
            <w:r w:rsidRPr="00194005">
              <w:rPr>
                <w:rFonts w:asciiTheme="minorHAnsi" w:eastAsia="Times New Roman" w:hAnsiTheme="minorHAnsi" w:cstheme="minorHAnsi"/>
                <w:color w:val="1A181C"/>
                <w:kern w:val="0"/>
                <w:szCs w:val="22"/>
                <w:lang w:eastAsia="fr-FR" w:bidi="ar-SA"/>
              </w:rPr>
              <w:t xml:space="preserve"> </w:t>
            </w:r>
          </w:p>
        </w:tc>
      </w:tr>
      <w:tr w:rsidR="00C96D77" w:rsidRPr="00194005" w14:paraId="74D4BAB1" w14:textId="5BE58458" w:rsidTr="00C96D77">
        <w:trPr>
          <w:trHeight w:val="422"/>
        </w:trPr>
        <w:tc>
          <w:tcPr>
            <w:tcW w:w="1858"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tcPr>
          <w:p w14:paraId="5E1D7251" w14:textId="121AF3CE" w:rsidR="00C96D77" w:rsidRPr="00194005" w:rsidRDefault="00C96D77">
            <w:pPr>
              <w:suppressAutoHyphens w:val="0"/>
              <w:textAlignment w:val="auto"/>
              <w:rPr>
                <w:rFonts w:asciiTheme="minorHAnsi" w:hAnsiTheme="minorHAnsi" w:cstheme="minorHAnsi"/>
              </w:rPr>
            </w:pPr>
            <w:r w:rsidRPr="00194005">
              <w:rPr>
                <w:rFonts w:asciiTheme="minorHAnsi" w:eastAsia="Times New Roman" w:hAnsiTheme="minorHAnsi" w:cstheme="minorHAnsi"/>
                <w:color w:val="1A181C"/>
                <w:kern w:val="0"/>
                <w:szCs w:val="22"/>
                <w:lang w:eastAsia="fr-FR" w:bidi="ar-SA"/>
              </w:rPr>
              <w:t>Temps complet</w:t>
            </w:r>
          </w:p>
        </w:tc>
        <w:tc>
          <w:tcPr>
            <w:tcW w:w="1934"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tcPr>
          <w:p w14:paraId="2AB77128" w14:textId="77777777" w:rsidR="00C96D77" w:rsidRPr="00194005" w:rsidRDefault="00C96D77">
            <w:pPr>
              <w:suppressAutoHyphens w:val="0"/>
              <w:ind w:left="1"/>
              <w:textAlignment w:val="auto"/>
              <w:rPr>
                <w:rFonts w:asciiTheme="minorHAnsi" w:hAnsiTheme="minorHAnsi" w:cstheme="minorHAnsi"/>
              </w:rPr>
            </w:pPr>
            <w:r w:rsidRPr="00194005">
              <w:rPr>
                <w:rFonts w:asciiTheme="minorHAnsi" w:eastAsia="Times New Roman" w:hAnsiTheme="minorHAnsi" w:cstheme="minorHAnsi"/>
                <w:color w:val="1A181C"/>
                <w:kern w:val="0"/>
                <w:szCs w:val="22"/>
                <w:lang w:eastAsia="fr-FR" w:bidi="ar-SA"/>
              </w:rPr>
              <w:t xml:space="preserve"> </w:t>
            </w:r>
          </w:p>
        </w:tc>
        <w:tc>
          <w:tcPr>
            <w:tcW w:w="2400"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tcPr>
          <w:p w14:paraId="5A7CDC4D" w14:textId="77777777" w:rsidR="00C96D77" w:rsidRPr="00194005" w:rsidRDefault="00C96D77">
            <w:pPr>
              <w:suppressAutoHyphens w:val="0"/>
              <w:ind w:left="1"/>
              <w:textAlignment w:val="auto"/>
              <w:rPr>
                <w:rFonts w:asciiTheme="minorHAnsi" w:hAnsiTheme="minorHAnsi" w:cstheme="minorHAnsi"/>
              </w:rPr>
            </w:pPr>
            <w:r w:rsidRPr="00194005">
              <w:rPr>
                <w:rFonts w:asciiTheme="minorHAnsi" w:eastAsia="Times New Roman" w:hAnsiTheme="minorHAnsi" w:cstheme="minorHAnsi"/>
                <w:color w:val="1A181C"/>
                <w:kern w:val="0"/>
                <w:szCs w:val="22"/>
                <w:lang w:eastAsia="fr-FR" w:bidi="ar-SA"/>
              </w:rPr>
              <w:t xml:space="preserve"> </w:t>
            </w:r>
          </w:p>
        </w:tc>
        <w:tc>
          <w:tcPr>
            <w:tcW w:w="2270" w:type="dxa"/>
            <w:tcBorders>
              <w:top w:val="single" w:sz="4" w:space="0" w:color="000000"/>
              <w:left w:val="single" w:sz="4" w:space="0" w:color="auto"/>
              <w:bottom w:val="single" w:sz="4" w:space="0" w:color="000000"/>
              <w:right w:val="single" w:sz="4" w:space="0" w:color="000000"/>
            </w:tcBorders>
            <w:tcMar>
              <w:top w:w="53" w:type="dxa"/>
              <w:left w:w="108" w:type="dxa"/>
              <w:bottom w:w="0" w:type="dxa"/>
              <w:right w:w="108" w:type="dxa"/>
            </w:tcMar>
          </w:tcPr>
          <w:p w14:paraId="031C6ED6" w14:textId="77777777" w:rsidR="00C96D77" w:rsidRPr="00194005" w:rsidRDefault="00C96D77">
            <w:pPr>
              <w:suppressAutoHyphens w:val="0"/>
              <w:ind w:left="3"/>
              <w:textAlignment w:val="auto"/>
              <w:rPr>
                <w:rFonts w:asciiTheme="minorHAnsi" w:hAnsiTheme="minorHAnsi" w:cstheme="minorHAnsi"/>
              </w:rPr>
            </w:pPr>
            <w:r w:rsidRPr="00194005">
              <w:rPr>
                <w:rFonts w:asciiTheme="minorHAnsi" w:eastAsia="Times New Roman" w:hAnsiTheme="minorHAnsi" w:cstheme="minorHAnsi"/>
                <w:color w:val="1A181C"/>
                <w:kern w:val="0"/>
                <w:szCs w:val="22"/>
                <w:lang w:eastAsia="fr-FR" w:bidi="ar-SA"/>
              </w:rPr>
              <w:t xml:space="preserve"> </w:t>
            </w:r>
          </w:p>
        </w:tc>
      </w:tr>
      <w:tr w:rsidR="00C96D77" w:rsidRPr="00194005" w14:paraId="60364086" w14:textId="6A62B48B" w:rsidTr="00C96D77">
        <w:trPr>
          <w:trHeight w:val="422"/>
        </w:trPr>
        <w:tc>
          <w:tcPr>
            <w:tcW w:w="1858" w:type="dxa"/>
            <w:tcBorders>
              <w:top w:val="single" w:sz="4" w:space="0" w:color="auto"/>
              <w:left w:val="single" w:sz="4" w:space="0" w:color="auto"/>
              <w:bottom w:val="single" w:sz="4" w:space="0" w:color="auto"/>
              <w:right w:val="single" w:sz="4" w:space="0" w:color="auto"/>
            </w:tcBorders>
            <w:tcMar>
              <w:top w:w="53" w:type="dxa"/>
              <w:left w:w="108" w:type="dxa"/>
              <w:bottom w:w="0" w:type="dxa"/>
              <w:right w:w="108" w:type="dxa"/>
            </w:tcMar>
          </w:tcPr>
          <w:p w14:paraId="4FDCC96B" w14:textId="28798C31" w:rsidR="00C96D77" w:rsidRPr="00194005" w:rsidRDefault="00C96D77">
            <w:pPr>
              <w:suppressAutoHyphens w:val="0"/>
              <w:textAlignment w:val="auto"/>
              <w:rPr>
                <w:rFonts w:asciiTheme="minorHAnsi" w:eastAsia="Times New Roman" w:hAnsiTheme="minorHAnsi" w:cstheme="minorHAnsi"/>
                <w:color w:val="1A181C"/>
                <w:kern w:val="0"/>
                <w:szCs w:val="22"/>
                <w:lang w:eastAsia="fr-FR" w:bidi="ar-SA"/>
              </w:rPr>
            </w:pPr>
            <w:r w:rsidRPr="00194005">
              <w:rPr>
                <w:rFonts w:asciiTheme="minorHAnsi" w:eastAsia="Times New Roman" w:hAnsiTheme="minorHAnsi" w:cstheme="minorHAnsi"/>
                <w:color w:val="1A181C"/>
                <w:kern w:val="0"/>
                <w:szCs w:val="22"/>
                <w:lang w:eastAsia="fr-FR" w:bidi="ar-SA"/>
              </w:rPr>
              <w:t>Temps non complet</w:t>
            </w:r>
          </w:p>
        </w:tc>
        <w:tc>
          <w:tcPr>
            <w:tcW w:w="1934" w:type="dxa"/>
            <w:tcBorders>
              <w:top w:val="single" w:sz="4" w:space="0" w:color="auto"/>
              <w:left w:val="single" w:sz="4" w:space="0" w:color="auto"/>
              <w:bottom w:val="single" w:sz="4" w:space="0" w:color="000000"/>
              <w:right w:val="single" w:sz="4" w:space="0" w:color="000000"/>
            </w:tcBorders>
            <w:tcMar>
              <w:top w:w="53" w:type="dxa"/>
              <w:left w:w="108" w:type="dxa"/>
              <w:bottom w:w="0" w:type="dxa"/>
              <w:right w:w="108" w:type="dxa"/>
            </w:tcMar>
          </w:tcPr>
          <w:p w14:paraId="6427F439" w14:textId="77777777" w:rsidR="00C96D77" w:rsidRPr="00194005" w:rsidRDefault="00C96D77">
            <w:pPr>
              <w:suppressAutoHyphens w:val="0"/>
              <w:ind w:left="1"/>
              <w:textAlignment w:val="auto"/>
              <w:rPr>
                <w:rFonts w:asciiTheme="minorHAnsi" w:eastAsia="Times New Roman" w:hAnsiTheme="minorHAnsi" w:cstheme="minorHAnsi"/>
                <w:color w:val="1A181C"/>
                <w:kern w:val="0"/>
                <w:szCs w:val="22"/>
                <w:lang w:eastAsia="fr-FR" w:bidi="ar-SA"/>
              </w:rPr>
            </w:pPr>
          </w:p>
        </w:tc>
        <w:tc>
          <w:tcPr>
            <w:tcW w:w="2400" w:type="dxa"/>
            <w:tcBorders>
              <w:top w:val="single" w:sz="4" w:space="0" w:color="auto"/>
              <w:left w:val="single" w:sz="4" w:space="0" w:color="000000"/>
              <w:bottom w:val="single" w:sz="4" w:space="0" w:color="000000"/>
              <w:right w:val="single" w:sz="4" w:space="0" w:color="000000"/>
            </w:tcBorders>
            <w:tcMar>
              <w:top w:w="53" w:type="dxa"/>
              <w:left w:w="108" w:type="dxa"/>
              <w:bottom w:w="0" w:type="dxa"/>
              <w:right w:w="108" w:type="dxa"/>
            </w:tcMar>
          </w:tcPr>
          <w:p w14:paraId="6BD12431" w14:textId="77777777" w:rsidR="00C96D77" w:rsidRPr="00194005" w:rsidRDefault="00C96D77">
            <w:pPr>
              <w:suppressAutoHyphens w:val="0"/>
              <w:ind w:left="1"/>
              <w:textAlignment w:val="auto"/>
              <w:rPr>
                <w:rFonts w:asciiTheme="minorHAnsi" w:eastAsia="Times New Roman" w:hAnsiTheme="minorHAnsi" w:cstheme="minorHAnsi"/>
                <w:color w:val="1A181C"/>
                <w:kern w:val="0"/>
                <w:szCs w:val="22"/>
                <w:lang w:eastAsia="fr-FR" w:bidi="ar-SA"/>
              </w:rPr>
            </w:pPr>
          </w:p>
        </w:tc>
        <w:tc>
          <w:tcPr>
            <w:tcW w:w="2270" w:type="dxa"/>
            <w:tcBorders>
              <w:top w:val="single" w:sz="4" w:space="0" w:color="000000"/>
              <w:left w:val="single" w:sz="4" w:space="0" w:color="000000"/>
              <w:bottom w:val="single" w:sz="4" w:space="0" w:color="000000"/>
              <w:right w:val="single" w:sz="4" w:space="0" w:color="000000"/>
            </w:tcBorders>
            <w:tcMar>
              <w:top w:w="53" w:type="dxa"/>
              <w:left w:w="108" w:type="dxa"/>
              <w:bottom w:w="0" w:type="dxa"/>
              <w:right w:w="108" w:type="dxa"/>
            </w:tcMar>
          </w:tcPr>
          <w:p w14:paraId="516664CF" w14:textId="77777777" w:rsidR="00C96D77" w:rsidRPr="00194005" w:rsidRDefault="00C96D77">
            <w:pPr>
              <w:suppressAutoHyphens w:val="0"/>
              <w:ind w:left="3"/>
              <w:textAlignment w:val="auto"/>
              <w:rPr>
                <w:rFonts w:asciiTheme="minorHAnsi" w:eastAsia="Times New Roman" w:hAnsiTheme="minorHAnsi" w:cstheme="minorHAnsi"/>
                <w:color w:val="1A181C"/>
                <w:kern w:val="0"/>
                <w:szCs w:val="22"/>
                <w:lang w:eastAsia="fr-FR" w:bidi="ar-SA"/>
              </w:rPr>
            </w:pPr>
          </w:p>
        </w:tc>
      </w:tr>
    </w:tbl>
    <w:p w14:paraId="48CCC0D2" w14:textId="77777777" w:rsidR="00D92AA2" w:rsidRPr="00194005" w:rsidRDefault="00D92AA2">
      <w:pPr>
        <w:ind w:left="209"/>
        <w:jc w:val="center"/>
        <w:rPr>
          <w:rFonts w:asciiTheme="minorHAnsi" w:eastAsia="Calibri" w:hAnsiTheme="minorHAnsi" w:cstheme="minorHAnsi"/>
          <w:color w:val="00B050"/>
          <w:sz w:val="22"/>
          <w:szCs w:val="22"/>
        </w:rPr>
      </w:pPr>
    </w:p>
    <w:p w14:paraId="3192C1C1" w14:textId="051C7F9F" w:rsidR="000E67D3" w:rsidRPr="00194005" w:rsidRDefault="00D92AA2">
      <w:pPr>
        <w:numPr>
          <w:ilvl w:val="0"/>
          <w:numId w:val="5"/>
        </w:numPr>
        <w:suppressAutoHyphens w:val="0"/>
        <w:spacing w:line="244" w:lineRule="auto"/>
        <w:ind w:left="0" w:right="122" w:hanging="360"/>
        <w:textAlignment w:val="auto"/>
        <w:rPr>
          <w:rFonts w:asciiTheme="minorHAnsi" w:hAnsiTheme="minorHAnsi" w:cstheme="minorHAnsi"/>
        </w:rPr>
      </w:pPr>
      <w:r w:rsidRPr="00194005">
        <w:rPr>
          <w:rFonts w:asciiTheme="minorHAnsi" w:eastAsia="Times New Roman" w:hAnsiTheme="minorHAnsi" w:cstheme="minorHAnsi"/>
        </w:rPr>
        <w:t xml:space="preserve">Répartition par filière et par statut </w:t>
      </w:r>
    </w:p>
    <w:tbl>
      <w:tblPr>
        <w:tblW w:w="9062" w:type="dxa"/>
        <w:tblInd w:w="355" w:type="dxa"/>
        <w:tblLayout w:type="fixed"/>
        <w:tblCellMar>
          <w:left w:w="10" w:type="dxa"/>
          <w:right w:w="10" w:type="dxa"/>
        </w:tblCellMar>
        <w:tblLook w:val="04A0" w:firstRow="1" w:lastRow="0" w:firstColumn="1" w:lastColumn="0" w:noHBand="0" w:noVBand="1"/>
      </w:tblPr>
      <w:tblGrid>
        <w:gridCol w:w="1869"/>
        <w:gridCol w:w="1937"/>
        <w:gridCol w:w="2582"/>
        <w:gridCol w:w="1526"/>
        <w:gridCol w:w="1148"/>
      </w:tblGrid>
      <w:tr w:rsidR="000E67D3" w:rsidRPr="00194005" w14:paraId="52F5B6E1" w14:textId="77777777">
        <w:trPr>
          <w:trHeight w:val="499"/>
        </w:trPr>
        <w:tc>
          <w:tcPr>
            <w:tcW w:w="1869" w:type="dxa"/>
            <w:vMerge w:val="restart"/>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bottom"/>
          </w:tcPr>
          <w:p w14:paraId="661FD610" w14:textId="77777777" w:rsidR="000E67D3" w:rsidRPr="00194005" w:rsidRDefault="00D92AA2">
            <w:pPr>
              <w:suppressAutoHyphens w:val="0"/>
              <w:ind w:left="14"/>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Filières</w:t>
            </w:r>
          </w:p>
        </w:tc>
        <w:tc>
          <w:tcPr>
            <w:tcW w:w="1937" w:type="dxa"/>
            <w:vMerge w:val="restart"/>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bottom"/>
          </w:tcPr>
          <w:p w14:paraId="6E64128E" w14:textId="77777777" w:rsidR="000E67D3" w:rsidRPr="00194005" w:rsidRDefault="00D92AA2">
            <w:pPr>
              <w:suppressAutoHyphens w:val="0"/>
              <w:ind w:left="12"/>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Fonctionnaires</w:t>
            </w:r>
          </w:p>
        </w:tc>
        <w:tc>
          <w:tcPr>
            <w:tcW w:w="2582" w:type="dxa"/>
            <w:vMerge w:val="restart"/>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bottom"/>
          </w:tcPr>
          <w:p w14:paraId="71E13ECD" w14:textId="77777777" w:rsidR="00CE6AFE" w:rsidRPr="00194005" w:rsidRDefault="00CE6AFE">
            <w:pPr>
              <w:suppressAutoHyphens w:val="0"/>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 xml:space="preserve">Contractuels </w:t>
            </w:r>
          </w:p>
          <w:p w14:paraId="05F16792" w14:textId="49237F8E" w:rsidR="000E67D3" w:rsidRPr="00194005" w:rsidRDefault="00CE6AFE">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w:t>
            </w:r>
            <w:proofErr w:type="gramStart"/>
            <w:r w:rsidRPr="00194005">
              <w:rPr>
                <w:rFonts w:asciiTheme="minorHAnsi" w:eastAsia="Times New Roman" w:hAnsiTheme="minorHAnsi" w:cstheme="minorHAnsi"/>
                <w:kern w:val="0"/>
                <w:sz w:val="22"/>
                <w:szCs w:val="22"/>
                <w:lang w:eastAsia="fr-FR" w:bidi="ar-SA"/>
              </w:rPr>
              <w:t>de</w:t>
            </w:r>
            <w:proofErr w:type="gramEnd"/>
            <w:r w:rsidRPr="00194005">
              <w:rPr>
                <w:rFonts w:asciiTheme="minorHAnsi" w:eastAsia="Times New Roman" w:hAnsiTheme="minorHAnsi" w:cstheme="minorHAnsi"/>
                <w:kern w:val="0"/>
                <w:sz w:val="22"/>
                <w:szCs w:val="22"/>
                <w:lang w:eastAsia="fr-FR" w:bidi="ar-SA"/>
              </w:rPr>
              <w:t xml:space="preserve"> droit public)</w:t>
            </w:r>
          </w:p>
        </w:tc>
        <w:tc>
          <w:tcPr>
            <w:tcW w:w="2674" w:type="dxa"/>
            <w:gridSpan w:val="2"/>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center"/>
          </w:tcPr>
          <w:p w14:paraId="191EF04F" w14:textId="77777777" w:rsidR="000E67D3" w:rsidRPr="00194005" w:rsidRDefault="00D92AA2">
            <w:pPr>
              <w:suppressAutoHyphens w:val="0"/>
              <w:ind w:left="14"/>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Total</w:t>
            </w:r>
          </w:p>
        </w:tc>
      </w:tr>
      <w:tr w:rsidR="000E67D3" w:rsidRPr="00194005" w14:paraId="5AE99FB7" w14:textId="77777777">
        <w:trPr>
          <w:trHeight w:val="437"/>
        </w:trPr>
        <w:tc>
          <w:tcPr>
            <w:tcW w:w="1869" w:type="dxa"/>
            <w:vMerge/>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bottom"/>
          </w:tcPr>
          <w:p w14:paraId="3775A7B6" w14:textId="77777777" w:rsidR="00D92AA2" w:rsidRPr="00194005" w:rsidRDefault="00D92AA2">
            <w:pPr>
              <w:suppressAutoHyphens w:val="0"/>
              <w:rPr>
                <w:rFonts w:asciiTheme="minorHAnsi" w:hAnsiTheme="minorHAnsi" w:cstheme="minorHAnsi"/>
              </w:rPr>
            </w:pPr>
          </w:p>
        </w:tc>
        <w:tc>
          <w:tcPr>
            <w:tcW w:w="1937" w:type="dxa"/>
            <w:vMerge/>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bottom"/>
          </w:tcPr>
          <w:p w14:paraId="37AFC004" w14:textId="77777777" w:rsidR="00D92AA2" w:rsidRPr="00194005" w:rsidRDefault="00D92AA2">
            <w:pPr>
              <w:suppressAutoHyphens w:val="0"/>
              <w:rPr>
                <w:rFonts w:asciiTheme="minorHAnsi" w:hAnsiTheme="minorHAnsi" w:cstheme="minorHAnsi"/>
              </w:rPr>
            </w:pPr>
          </w:p>
        </w:tc>
        <w:tc>
          <w:tcPr>
            <w:tcW w:w="2582" w:type="dxa"/>
            <w:vMerge/>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bottom"/>
          </w:tcPr>
          <w:p w14:paraId="6C663D8E" w14:textId="77777777" w:rsidR="00D92AA2" w:rsidRPr="00194005" w:rsidRDefault="00D92AA2">
            <w:pPr>
              <w:suppressAutoHyphens w:val="0"/>
              <w:rPr>
                <w:rFonts w:asciiTheme="minorHAnsi" w:hAnsiTheme="minorHAnsi" w:cstheme="minorHAnsi"/>
              </w:rPr>
            </w:pP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29546434"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En nombre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2594DCDC" w14:textId="77777777" w:rsidR="000E67D3" w:rsidRPr="00194005" w:rsidRDefault="00D92AA2">
            <w:pPr>
              <w:suppressAutoHyphens w:val="0"/>
              <w:ind w:left="11"/>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En ETP</w:t>
            </w:r>
          </w:p>
        </w:tc>
      </w:tr>
      <w:tr w:rsidR="000E67D3" w:rsidRPr="00194005" w14:paraId="13E96C3F" w14:textId="77777777">
        <w:trPr>
          <w:trHeight w:val="444"/>
        </w:trPr>
        <w:tc>
          <w:tcPr>
            <w:tcW w:w="1869"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center"/>
          </w:tcPr>
          <w:p w14:paraId="4FA1075F"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Administrative</w:t>
            </w:r>
          </w:p>
        </w:tc>
        <w:tc>
          <w:tcPr>
            <w:tcW w:w="1937"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center"/>
          </w:tcPr>
          <w:p w14:paraId="6FA4A3D2"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2582"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center"/>
          </w:tcPr>
          <w:p w14:paraId="1A2DA71A" w14:textId="77777777" w:rsidR="000E67D3" w:rsidRPr="00194005" w:rsidRDefault="00D92AA2">
            <w:pPr>
              <w:suppressAutoHyphens w:val="0"/>
              <w:ind w:left="1"/>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center"/>
          </w:tcPr>
          <w:p w14:paraId="64705501" w14:textId="77777777" w:rsidR="000E67D3" w:rsidRPr="00194005" w:rsidRDefault="00D92AA2">
            <w:pPr>
              <w:suppressAutoHyphens w:val="0"/>
              <w:ind w:left="4"/>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vAlign w:val="center"/>
          </w:tcPr>
          <w:p w14:paraId="4479E8EC" w14:textId="77777777" w:rsidR="000E67D3" w:rsidRPr="00194005" w:rsidRDefault="00D92AA2">
            <w:pPr>
              <w:suppressAutoHyphens w:val="0"/>
              <w:ind w:left="2"/>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r>
      <w:tr w:rsidR="000E67D3" w:rsidRPr="00194005" w14:paraId="390995F4" w14:textId="77777777">
        <w:trPr>
          <w:trHeight w:val="413"/>
        </w:trPr>
        <w:tc>
          <w:tcPr>
            <w:tcW w:w="1869"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7CEA5D70"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lastRenderedPageBreak/>
              <w:t>Technique</w:t>
            </w:r>
          </w:p>
        </w:tc>
        <w:tc>
          <w:tcPr>
            <w:tcW w:w="1937"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460F8680"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2582"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5CA7BD3B"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2A136D62" w14:textId="77777777" w:rsidR="000E67D3" w:rsidRPr="00194005" w:rsidRDefault="00D92AA2">
            <w:pPr>
              <w:suppressAutoHyphens w:val="0"/>
              <w:ind w:left="4"/>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46580020" w14:textId="77777777" w:rsidR="000E67D3" w:rsidRPr="00194005" w:rsidRDefault="00D92AA2">
            <w:pPr>
              <w:suppressAutoHyphens w:val="0"/>
              <w:ind w:left="1"/>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r>
      <w:tr w:rsidR="000E67D3" w:rsidRPr="00194005" w14:paraId="594080E5" w14:textId="77777777">
        <w:trPr>
          <w:trHeight w:val="415"/>
        </w:trPr>
        <w:tc>
          <w:tcPr>
            <w:tcW w:w="1869"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3FCA92AC"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Culturelle</w:t>
            </w:r>
          </w:p>
        </w:tc>
        <w:tc>
          <w:tcPr>
            <w:tcW w:w="1937"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5969B2F0" w14:textId="77777777" w:rsidR="000E67D3" w:rsidRPr="00194005" w:rsidRDefault="00D92AA2">
            <w:pPr>
              <w:suppressAutoHyphens w:val="0"/>
              <w:ind w:left="4"/>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2582"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470294F4" w14:textId="77777777" w:rsidR="000E67D3" w:rsidRPr="00194005" w:rsidRDefault="00D92AA2">
            <w:pPr>
              <w:suppressAutoHyphens w:val="0"/>
              <w:ind w:left="2"/>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49192078"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63FF6E8A"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r>
      <w:tr w:rsidR="000E67D3" w:rsidRPr="00194005" w14:paraId="6805AB53" w14:textId="77777777">
        <w:trPr>
          <w:trHeight w:val="415"/>
        </w:trPr>
        <w:tc>
          <w:tcPr>
            <w:tcW w:w="1869"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1A9DA616"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Sportive</w:t>
            </w:r>
          </w:p>
        </w:tc>
        <w:tc>
          <w:tcPr>
            <w:tcW w:w="1937"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2CF96C1D"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2582"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77B5715E" w14:textId="77777777" w:rsidR="000E67D3" w:rsidRPr="00194005" w:rsidRDefault="00D92AA2">
            <w:pPr>
              <w:suppressAutoHyphens w:val="0"/>
              <w:ind w:left="1"/>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06CB2561" w14:textId="77777777" w:rsidR="000E67D3" w:rsidRPr="00194005" w:rsidRDefault="00D92AA2">
            <w:pPr>
              <w:suppressAutoHyphens w:val="0"/>
              <w:ind w:left="4"/>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3A65A207" w14:textId="77777777" w:rsidR="000E67D3" w:rsidRPr="00194005" w:rsidRDefault="00D92AA2">
            <w:pPr>
              <w:suppressAutoHyphens w:val="0"/>
              <w:ind w:left="2"/>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r>
      <w:tr w:rsidR="000E67D3" w:rsidRPr="00194005" w14:paraId="71D58669" w14:textId="77777777">
        <w:trPr>
          <w:trHeight w:val="413"/>
        </w:trPr>
        <w:tc>
          <w:tcPr>
            <w:tcW w:w="1869"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3C8A859D"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Médico-sociale</w:t>
            </w:r>
          </w:p>
        </w:tc>
        <w:tc>
          <w:tcPr>
            <w:tcW w:w="1937"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2934B88B" w14:textId="77777777" w:rsidR="000E67D3" w:rsidRPr="00194005" w:rsidRDefault="00D92AA2">
            <w:pPr>
              <w:suppressAutoHyphens w:val="0"/>
              <w:ind w:left="2"/>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2582"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66988489"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04216606"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10539706" w14:textId="77777777" w:rsidR="000E67D3" w:rsidRPr="00194005" w:rsidRDefault="00D92AA2">
            <w:pPr>
              <w:suppressAutoHyphens w:val="0"/>
              <w:ind w:left="1"/>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r>
      <w:tr w:rsidR="000E67D3" w:rsidRPr="00194005" w14:paraId="2C92A8A1" w14:textId="77777777">
        <w:trPr>
          <w:trHeight w:val="415"/>
        </w:trPr>
        <w:tc>
          <w:tcPr>
            <w:tcW w:w="1869"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2792640E"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Animation</w:t>
            </w:r>
          </w:p>
        </w:tc>
        <w:tc>
          <w:tcPr>
            <w:tcW w:w="1937"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361534F1"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2582"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669CE2CE" w14:textId="77777777" w:rsidR="000E67D3" w:rsidRPr="00194005" w:rsidRDefault="00D92AA2">
            <w:pPr>
              <w:suppressAutoHyphens w:val="0"/>
              <w:ind w:left="1"/>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2BB5F033" w14:textId="77777777" w:rsidR="000E67D3" w:rsidRPr="00194005" w:rsidRDefault="00D92AA2">
            <w:pPr>
              <w:suppressAutoHyphens w:val="0"/>
              <w:ind w:left="4"/>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7DCC9590" w14:textId="77777777" w:rsidR="000E67D3" w:rsidRPr="00194005" w:rsidRDefault="00D92AA2">
            <w:pPr>
              <w:suppressAutoHyphens w:val="0"/>
              <w:ind w:left="1"/>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r>
      <w:tr w:rsidR="000E67D3" w:rsidRPr="00194005" w14:paraId="4DAB2A8D" w14:textId="77777777">
        <w:trPr>
          <w:trHeight w:val="413"/>
        </w:trPr>
        <w:tc>
          <w:tcPr>
            <w:tcW w:w="1869"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115BF0F2"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Police</w:t>
            </w:r>
          </w:p>
        </w:tc>
        <w:tc>
          <w:tcPr>
            <w:tcW w:w="1937"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0F374032"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2582"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55A66E31" w14:textId="77777777" w:rsidR="000E67D3" w:rsidRPr="00194005" w:rsidRDefault="00D92AA2">
            <w:pPr>
              <w:suppressAutoHyphens w:val="0"/>
              <w:ind w:left="1"/>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6CDE3832" w14:textId="77777777" w:rsidR="000E67D3" w:rsidRPr="00194005" w:rsidRDefault="00D92AA2">
            <w:pPr>
              <w:suppressAutoHyphens w:val="0"/>
              <w:ind w:left="4"/>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241ED3AC" w14:textId="77777777" w:rsidR="000E67D3" w:rsidRPr="00194005" w:rsidRDefault="00D92AA2">
            <w:pPr>
              <w:suppressAutoHyphens w:val="0"/>
              <w:ind w:left="2"/>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r>
      <w:tr w:rsidR="000E67D3" w:rsidRPr="00194005" w14:paraId="7E7F3409" w14:textId="77777777">
        <w:trPr>
          <w:trHeight w:val="415"/>
        </w:trPr>
        <w:tc>
          <w:tcPr>
            <w:tcW w:w="1869"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3A8C3E7C"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Total  </w:t>
            </w:r>
          </w:p>
        </w:tc>
        <w:tc>
          <w:tcPr>
            <w:tcW w:w="1937"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3145FE07" w14:textId="77777777" w:rsidR="000E67D3" w:rsidRPr="00194005" w:rsidRDefault="00D92AA2">
            <w:pPr>
              <w:suppressAutoHyphens w:val="0"/>
              <w:ind w:left="3"/>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2582"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652F2A5B" w14:textId="77777777" w:rsidR="000E67D3" w:rsidRPr="00194005" w:rsidRDefault="00D92AA2">
            <w:pPr>
              <w:suppressAutoHyphens w:val="0"/>
              <w:ind w:left="1"/>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526"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5D78E0C4" w14:textId="77777777" w:rsidR="000E67D3" w:rsidRPr="00194005" w:rsidRDefault="00D92AA2">
            <w:pPr>
              <w:suppressAutoHyphens w:val="0"/>
              <w:ind w:left="4"/>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c>
          <w:tcPr>
            <w:tcW w:w="1148" w:type="dxa"/>
            <w:tcBorders>
              <w:top w:val="single" w:sz="4" w:space="0" w:color="000000"/>
              <w:left w:val="single" w:sz="4" w:space="0" w:color="000000"/>
              <w:bottom w:val="single" w:sz="4" w:space="0" w:color="000000"/>
              <w:right w:val="single" w:sz="4" w:space="0" w:color="000000"/>
            </w:tcBorders>
            <w:tcMar>
              <w:top w:w="127" w:type="dxa"/>
              <w:left w:w="107" w:type="dxa"/>
              <w:bottom w:w="5" w:type="dxa"/>
              <w:right w:w="114" w:type="dxa"/>
            </w:tcMar>
          </w:tcPr>
          <w:p w14:paraId="015394C6" w14:textId="77777777" w:rsidR="000E67D3" w:rsidRPr="00194005" w:rsidRDefault="00D92AA2">
            <w:pPr>
              <w:suppressAutoHyphens w:val="0"/>
              <w:ind w:left="2"/>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w:t>
            </w:r>
          </w:p>
        </w:tc>
      </w:tr>
    </w:tbl>
    <w:p w14:paraId="70FC41BE" w14:textId="5A04022D" w:rsidR="000E67D3" w:rsidRPr="00194005" w:rsidRDefault="00D92AA2">
      <w:pPr>
        <w:spacing w:after="96"/>
        <w:ind w:right="409"/>
        <w:jc w:val="right"/>
        <w:rPr>
          <w:rFonts w:asciiTheme="minorHAnsi" w:eastAsia="Times New Roman" w:hAnsiTheme="minorHAnsi" w:cstheme="minorHAnsi"/>
          <w:i/>
          <w:iCs/>
          <w:sz w:val="20"/>
          <w:szCs w:val="20"/>
        </w:rPr>
      </w:pPr>
      <w:r w:rsidRPr="00194005">
        <w:rPr>
          <w:rFonts w:asciiTheme="minorHAnsi" w:eastAsia="Times New Roman" w:hAnsiTheme="minorHAnsi" w:cstheme="minorHAnsi"/>
          <w:i/>
          <w:iCs/>
          <w:sz w:val="20"/>
          <w:szCs w:val="20"/>
        </w:rPr>
        <w:t>Quand les effectifs sont conséquents, une présentation en pourcentage peut être intéressante</w:t>
      </w:r>
    </w:p>
    <w:p w14:paraId="66D45209" w14:textId="77777777" w:rsidR="00353A34" w:rsidRPr="00194005" w:rsidRDefault="00353A34">
      <w:pPr>
        <w:spacing w:after="96"/>
        <w:ind w:right="409"/>
        <w:jc w:val="right"/>
        <w:rPr>
          <w:rFonts w:asciiTheme="minorHAnsi" w:hAnsiTheme="minorHAnsi" w:cstheme="minorHAnsi"/>
          <w:i/>
          <w:iCs/>
          <w:sz w:val="20"/>
          <w:szCs w:val="20"/>
        </w:rPr>
      </w:pPr>
    </w:p>
    <w:p w14:paraId="0438658F" w14:textId="7C9F44BA" w:rsidR="000E67D3" w:rsidRPr="00194005" w:rsidRDefault="00D92AA2">
      <w:pPr>
        <w:numPr>
          <w:ilvl w:val="0"/>
          <w:numId w:val="5"/>
        </w:numPr>
        <w:suppressAutoHyphens w:val="0"/>
        <w:spacing w:after="64" w:line="242" w:lineRule="auto"/>
        <w:ind w:left="0" w:right="122" w:hanging="360"/>
        <w:textAlignment w:val="auto"/>
        <w:rPr>
          <w:rFonts w:asciiTheme="minorHAnsi" w:hAnsiTheme="minorHAnsi" w:cstheme="minorHAnsi"/>
        </w:rPr>
      </w:pPr>
      <w:r w:rsidRPr="00194005">
        <w:rPr>
          <w:rFonts w:asciiTheme="minorHAnsi" w:eastAsia="Times New Roman" w:hAnsiTheme="minorHAnsi" w:cstheme="minorHAnsi"/>
        </w:rPr>
        <w:t>Répartition par catégorie :</w:t>
      </w:r>
    </w:p>
    <w:p w14:paraId="029CCAA3" w14:textId="77777777" w:rsidR="000E67D3" w:rsidRPr="00194005" w:rsidRDefault="00D92AA2">
      <w:pPr>
        <w:ind w:left="1070"/>
        <w:rPr>
          <w:rFonts w:asciiTheme="minorHAnsi" w:hAnsiTheme="minorHAnsi" w:cstheme="minorHAnsi"/>
        </w:rPr>
      </w:pPr>
      <w:r w:rsidRPr="00194005">
        <w:rPr>
          <w:rFonts w:asciiTheme="minorHAnsi" w:eastAsia="Times New Roman" w:hAnsiTheme="minorHAnsi" w:cstheme="minorHAnsi"/>
        </w:rPr>
        <w:t xml:space="preserve"> </w:t>
      </w:r>
    </w:p>
    <w:tbl>
      <w:tblPr>
        <w:tblW w:w="5741" w:type="dxa"/>
        <w:tblInd w:w="2016" w:type="dxa"/>
        <w:tblLayout w:type="fixed"/>
        <w:tblCellMar>
          <w:left w:w="10" w:type="dxa"/>
          <w:right w:w="10" w:type="dxa"/>
        </w:tblCellMar>
        <w:tblLook w:val="04A0" w:firstRow="1" w:lastRow="0" w:firstColumn="1" w:lastColumn="0" w:noHBand="0" w:noVBand="1"/>
      </w:tblPr>
      <w:tblGrid>
        <w:gridCol w:w="2126"/>
        <w:gridCol w:w="2021"/>
        <w:gridCol w:w="1594"/>
      </w:tblGrid>
      <w:tr w:rsidR="000E67D3" w:rsidRPr="00194005" w14:paraId="6940EEAE" w14:textId="77777777">
        <w:trPr>
          <w:trHeight w:val="73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54167EB8"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Fonctionnaires et contractuels</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7E0838D3" w14:textId="77777777" w:rsidR="000E67D3" w:rsidRPr="00194005" w:rsidRDefault="00D92AA2">
            <w:pPr>
              <w:suppressAutoHyphens w:val="0"/>
              <w:ind w:right="1"/>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En nombre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1C7901A6" w14:textId="77777777" w:rsidR="000E67D3" w:rsidRPr="00194005" w:rsidRDefault="00D92AA2">
            <w:pPr>
              <w:suppressAutoHyphens w:val="0"/>
              <w:ind w:right="3"/>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En ETP</w:t>
            </w:r>
          </w:p>
        </w:tc>
      </w:tr>
      <w:tr w:rsidR="000E67D3" w:rsidRPr="00194005" w14:paraId="32A4AB85" w14:textId="77777777">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B117DF2"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Catégorie A</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6919ACF7" w14:textId="77777777" w:rsidR="000E67D3" w:rsidRPr="00194005" w:rsidRDefault="00D92AA2">
            <w:pPr>
              <w:suppressAutoHyphens w:val="0"/>
              <w:ind w:left="53"/>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190D69E8" w14:textId="77777777" w:rsidR="000E67D3" w:rsidRPr="00194005" w:rsidRDefault="00D92AA2">
            <w:pPr>
              <w:suppressAutoHyphens w:val="0"/>
              <w:ind w:left="53"/>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r w:rsidR="000E67D3" w:rsidRPr="00194005" w14:paraId="76D5D283" w14:textId="77777777">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254D6AB" w14:textId="77777777" w:rsidR="000E67D3" w:rsidRPr="00194005" w:rsidRDefault="00D92AA2">
            <w:pPr>
              <w:suppressAutoHyphens w:val="0"/>
              <w:ind w:right="1"/>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Catégorie B</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BBC57A8" w14:textId="77777777" w:rsidR="000E67D3" w:rsidRPr="00194005" w:rsidRDefault="00D92AA2">
            <w:pPr>
              <w:suppressAutoHyphens w:val="0"/>
              <w:ind w:left="53"/>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437B937C" w14:textId="77777777" w:rsidR="000E67D3" w:rsidRPr="00194005" w:rsidRDefault="00D92AA2">
            <w:pPr>
              <w:suppressAutoHyphens w:val="0"/>
              <w:ind w:left="53"/>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r w:rsidR="000E67D3" w:rsidRPr="00194005" w14:paraId="67D6D04E" w14:textId="77777777">
        <w:trPr>
          <w:trHeight w:val="492"/>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03F9DCF6" w14:textId="77777777" w:rsidR="000E67D3" w:rsidRPr="00194005" w:rsidRDefault="00D92AA2">
            <w:pPr>
              <w:suppressAutoHyphens w:val="0"/>
              <w:ind w:left="1"/>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Catégorie C</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239E761A" w14:textId="77777777" w:rsidR="000E67D3" w:rsidRPr="00194005" w:rsidRDefault="00D92AA2">
            <w:pPr>
              <w:suppressAutoHyphens w:val="0"/>
              <w:ind w:left="53"/>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112587C8" w14:textId="77777777" w:rsidR="000E67D3" w:rsidRPr="00194005" w:rsidRDefault="00D92AA2">
            <w:pPr>
              <w:suppressAutoHyphens w:val="0"/>
              <w:ind w:left="53"/>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bl>
    <w:p w14:paraId="194B05D5" w14:textId="4EECCDE3" w:rsidR="00CB79BD" w:rsidRPr="00194005" w:rsidRDefault="00CB79BD" w:rsidP="00CB79BD">
      <w:pPr>
        <w:rPr>
          <w:rFonts w:asciiTheme="minorHAnsi" w:eastAsia="Calibri" w:hAnsiTheme="minorHAnsi" w:cstheme="minorHAnsi"/>
          <w:color w:val="000000"/>
          <w:sz w:val="22"/>
          <w:szCs w:val="22"/>
        </w:rPr>
      </w:pPr>
    </w:p>
    <w:p w14:paraId="164ED520" w14:textId="77777777" w:rsidR="00CB79BD" w:rsidRPr="00194005" w:rsidRDefault="00CB79BD" w:rsidP="00CB79BD">
      <w:pPr>
        <w:rPr>
          <w:rFonts w:asciiTheme="minorHAnsi" w:eastAsia="Calibri" w:hAnsiTheme="minorHAnsi" w:cstheme="minorHAnsi"/>
          <w:color w:val="000000"/>
          <w:sz w:val="22"/>
          <w:szCs w:val="22"/>
        </w:rPr>
      </w:pPr>
    </w:p>
    <w:p w14:paraId="592E5B9F" w14:textId="6E2B8309" w:rsidR="00CB79BD" w:rsidRPr="00194005" w:rsidRDefault="00CB79BD" w:rsidP="00CB79BD">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Informations complémentaires</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
    <w:p w14:paraId="627DB5B5" w14:textId="77777777" w:rsidR="00CB79BD" w:rsidRPr="00194005" w:rsidRDefault="00CB79BD" w:rsidP="00CB79BD">
      <w:pPr>
        <w:rPr>
          <w:rFonts w:asciiTheme="minorHAnsi" w:eastAsia="Calibri" w:hAnsiTheme="minorHAnsi" w:cstheme="minorHAnsi"/>
          <w:color w:val="000000"/>
          <w:sz w:val="22"/>
          <w:szCs w:val="22"/>
        </w:rPr>
      </w:pPr>
    </w:p>
    <w:p w14:paraId="0BB0BD85" w14:textId="77777777" w:rsidR="00CB79BD" w:rsidRPr="00194005" w:rsidRDefault="00CB79BD" w:rsidP="00CB79BD">
      <w:pPr>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Exemple : Il existe :</w:t>
      </w:r>
    </w:p>
    <w:p w14:paraId="166345DA" w14:textId="77777777" w:rsidR="00CB79BD" w:rsidRPr="00194005" w:rsidRDefault="00CB79BD" w:rsidP="00CB79BD">
      <w:pPr>
        <w:pStyle w:val="Paragraphedeliste"/>
        <w:numPr>
          <w:ilvl w:val="0"/>
          <w:numId w:val="1"/>
        </w:numPr>
        <w:spacing w:after="0" w:line="240" w:lineRule="auto"/>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Un organigramme actualisé</w:t>
      </w:r>
    </w:p>
    <w:p w14:paraId="797B67F3" w14:textId="77777777" w:rsidR="00CB79BD" w:rsidRPr="00194005" w:rsidRDefault="00CB79BD" w:rsidP="00CB79BD">
      <w:pPr>
        <w:pStyle w:val="Paragraphedeliste"/>
        <w:numPr>
          <w:ilvl w:val="0"/>
          <w:numId w:val="1"/>
        </w:numPr>
        <w:spacing w:after="0" w:line="240" w:lineRule="auto"/>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Tous les agents disposent d’une fiche de poste</w:t>
      </w:r>
    </w:p>
    <w:p w14:paraId="0E4FD87B" w14:textId="77777777" w:rsidR="00CB79BD" w:rsidRPr="00194005" w:rsidRDefault="00CB79BD" w:rsidP="00CB79BD">
      <w:pPr>
        <w:pStyle w:val="Paragraphedeliste"/>
        <w:numPr>
          <w:ilvl w:val="0"/>
          <w:numId w:val="1"/>
        </w:numPr>
        <w:spacing w:after="0" w:line="240" w:lineRule="auto"/>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Le tableau des effectifs est à jour</w:t>
      </w:r>
    </w:p>
    <w:p w14:paraId="28309C42" w14:textId="77777777" w:rsidR="00CB79BD" w:rsidRPr="00194005" w:rsidRDefault="00CB79BD" w:rsidP="00CB79BD">
      <w:pPr>
        <w:rPr>
          <w:rFonts w:asciiTheme="minorHAnsi" w:eastAsia="Calibri" w:hAnsiTheme="minorHAnsi" w:cstheme="minorHAnsi"/>
          <w:color w:val="000000"/>
          <w:sz w:val="22"/>
          <w:szCs w:val="22"/>
        </w:rPr>
      </w:pPr>
    </w:p>
    <w:p w14:paraId="6BE764F1" w14:textId="77777777" w:rsidR="00CB79BD" w:rsidRPr="00194005" w:rsidRDefault="00CB79BD" w:rsidP="00CB79BD">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Actions à mettre en œuvre</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roofErr w:type="gramStart"/>
      <w:r w:rsidRPr="00194005">
        <w:rPr>
          <w:rFonts w:asciiTheme="minorHAnsi" w:eastAsia="Calibri" w:hAnsiTheme="minorHAnsi" w:cstheme="minorHAnsi"/>
          <w:color w:val="000000"/>
          <w:sz w:val="22"/>
          <w:szCs w:val="22"/>
        </w:rPr>
        <w:t>…….</w:t>
      </w:r>
      <w:proofErr w:type="gramEnd"/>
      <w:r w:rsidRPr="00194005">
        <w:rPr>
          <w:rFonts w:asciiTheme="minorHAnsi" w:eastAsia="Calibri" w:hAnsiTheme="minorHAnsi" w:cstheme="minorHAnsi"/>
          <w:color w:val="000000"/>
          <w:sz w:val="22"/>
          <w:szCs w:val="22"/>
        </w:rPr>
        <w:t>.</w:t>
      </w:r>
    </w:p>
    <w:p w14:paraId="27187101" w14:textId="77777777" w:rsidR="00CB79BD" w:rsidRPr="00194005" w:rsidRDefault="00CB79BD" w:rsidP="00CB79BD">
      <w:pPr>
        <w:ind w:left="209"/>
        <w:rPr>
          <w:rFonts w:asciiTheme="minorHAnsi" w:eastAsia="Calibri" w:hAnsiTheme="minorHAnsi" w:cstheme="minorHAnsi"/>
          <w:color w:val="000000"/>
          <w:sz w:val="22"/>
          <w:szCs w:val="22"/>
        </w:rPr>
      </w:pPr>
    </w:p>
    <w:p w14:paraId="6FB40C27" w14:textId="2CE58B70" w:rsidR="00CB79BD" w:rsidRPr="00194005" w:rsidRDefault="00CB79BD" w:rsidP="00CB79BD">
      <w:pPr>
        <w:ind w:left="209"/>
        <w:rPr>
          <w:rFonts w:asciiTheme="minorHAnsi" w:eastAsia="Calibri" w:hAnsiTheme="minorHAnsi" w:cstheme="minorHAnsi"/>
          <w:color w:val="000000"/>
          <w:sz w:val="22"/>
          <w:szCs w:val="22"/>
        </w:rPr>
      </w:pPr>
      <w:r w:rsidRPr="00194005">
        <w:rPr>
          <w:rFonts w:asciiTheme="minorHAnsi" w:eastAsia="Calibri" w:hAnsiTheme="minorHAnsi" w:cstheme="minorHAnsi"/>
          <w:color w:val="000000"/>
          <w:sz w:val="22"/>
          <w:szCs w:val="22"/>
          <w:u w:val="single"/>
        </w:rPr>
        <w:t>Conseil du CDG 03</w:t>
      </w:r>
      <w:r w:rsidRPr="00194005">
        <w:rPr>
          <w:rFonts w:asciiTheme="minorHAnsi" w:eastAsia="Calibri" w:hAnsiTheme="minorHAnsi" w:cstheme="minorHAnsi"/>
          <w:color w:val="000000"/>
          <w:sz w:val="22"/>
          <w:szCs w:val="22"/>
        </w:rPr>
        <w:t> : Ces actions à mettre en œuvre peuvent être en lien avec les info</w:t>
      </w:r>
      <w:r w:rsidR="00353A34" w:rsidRPr="00194005">
        <w:rPr>
          <w:rFonts w:asciiTheme="minorHAnsi" w:eastAsia="Calibri" w:hAnsiTheme="minorHAnsi" w:cstheme="minorHAnsi"/>
          <w:color w:val="000000"/>
          <w:sz w:val="22"/>
          <w:szCs w:val="22"/>
        </w:rPr>
        <w:t>rmations</w:t>
      </w:r>
      <w:r w:rsidRPr="00194005">
        <w:rPr>
          <w:rFonts w:asciiTheme="minorHAnsi" w:eastAsia="Calibri" w:hAnsiTheme="minorHAnsi" w:cstheme="minorHAnsi"/>
          <w:color w:val="000000"/>
          <w:sz w:val="22"/>
          <w:szCs w:val="22"/>
        </w:rPr>
        <w:t xml:space="preserve"> complémentaires ci-dessus. Cf liste des exemples des actions à mettre en œuvre en annexe de ce document </w:t>
      </w:r>
    </w:p>
    <w:p w14:paraId="1652769A" w14:textId="749CBA79" w:rsidR="00CB79BD" w:rsidRPr="00194005" w:rsidRDefault="00CB79BD" w:rsidP="00396000">
      <w:pPr>
        <w:rPr>
          <w:rFonts w:asciiTheme="minorHAnsi" w:eastAsia="Calibri" w:hAnsiTheme="minorHAnsi" w:cstheme="minorHAnsi"/>
          <w:color w:val="000000"/>
          <w:sz w:val="22"/>
          <w:szCs w:val="22"/>
        </w:rPr>
      </w:pPr>
    </w:p>
    <w:p w14:paraId="53689919" w14:textId="6EC62753" w:rsidR="00CB79BD" w:rsidRPr="00194005" w:rsidRDefault="00CB79BD" w:rsidP="009E25E1">
      <w:pPr>
        <w:rPr>
          <w:rFonts w:asciiTheme="minorHAnsi" w:eastAsia="Calibri" w:hAnsiTheme="minorHAnsi" w:cstheme="minorHAnsi"/>
          <w:color w:val="000000"/>
          <w:sz w:val="22"/>
          <w:szCs w:val="22"/>
        </w:rPr>
      </w:pPr>
    </w:p>
    <w:p w14:paraId="18A44C2A" w14:textId="77777777" w:rsidR="000E67D3" w:rsidRPr="00194005" w:rsidRDefault="00D92AA2">
      <w:pPr>
        <w:pStyle w:val="Titre3"/>
        <w:ind w:left="1622"/>
        <w:rPr>
          <w:rFonts w:asciiTheme="minorHAnsi" w:hAnsiTheme="minorHAnsi" w:cstheme="minorHAnsi"/>
          <w:b/>
          <w:bCs/>
          <w:color w:val="0070C0"/>
          <w:szCs w:val="20"/>
        </w:rPr>
      </w:pPr>
      <w:r w:rsidRPr="00194005">
        <w:rPr>
          <w:rFonts w:asciiTheme="minorHAnsi" w:hAnsiTheme="minorHAnsi" w:cstheme="minorHAnsi"/>
          <w:b/>
          <w:bCs/>
          <w:color w:val="0070C0"/>
          <w:szCs w:val="20"/>
        </w:rPr>
        <w:t>3) Analyse et projection des mouvements RH</w:t>
      </w:r>
    </w:p>
    <w:p w14:paraId="720AAC0A" w14:textId="77777777" w:rsidR="000E67D3" w:rsidRPr="00194005" w:rsidRDefault="000E67D3">
      <w:pPr>
        <w:rPr>
          <w:rFonts w:asciiTheme="minorHAnsi" w:hAnsiTheme="minorHAnsi" w:cstheme="minorHAnsi"/>
        </w:rPr>
      </w:pPr>
    </w:p>
    <w:tbl>
      <w:tblPr>
        <w:tblW w:w="10315" w:type="dxa"/>
        <w:tblInd w:w="-389" w:type="dxa"/>
        <w:tblLayout w:type="fixed"/>
        <w:tblCellMar>
          <w:left w:w="10" w:type="dxa"/>
          <w:right w:w="10" w:type="dxa"/>
        </w:tblCellMar>
        <w:tblLook w:val="04A0" w:firstRow="1" w:lastRow="0" w:firstColumn="1" w:lastColumn="0" w:noHBand="0" w:noVBand="1"/>
      </w:tblPr>
      <w:tblGrid>
        <w:gridCol w:w="2978"/>
        <w:gridCol w:w="1524"/>
        <w:gridCol w:w="1702"/>
        <w:gridCol w:w="1274"/>
        <w:gridCol w:w="1596"/>
        <w:gridCol w:w="1241"/>
      </w:tblGrid>
      <w:tr w:rsidR="000E67D3" w:rsidRPr="00194005" w14:paraId="781A2F0B" w14:textId="77777777">
        <w:trPr>
          <w:trHeight w:val="422"/>
        </w:trPr>
        <w:tc>
          <w:tcPr>
            <w:tcW w:w="297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1E76F219"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Volume et origine des départs</w:t>
            </w:r>
          </w:p>
        </w:tc>
        <w:tc>
          <w:tcPr>
            <w:tcW w:w="152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5432634D" w14:textId="77777777" w:rsidR="000E67D3" w:rsidRPr="00194005" w:rsidRDefault="00D92AA2">
            <w:pPr>
              <w:suppressAutoHyphens w:val="0"/>
              <w:ind w:right="4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Retraite</w:t>
            </w:r>
          </w:p>
        </w:tc>
        <w:tc>
          <w:tcPr>
            <w:tcW w:w="1702"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2C185FFC" w14:textId="77777777" w:rsidR="000E67D3" w:rsidRPr="00194005" w:rsidRDefault="00D92AA2">
            <w:pPr>
              <w:suppressAutoHyphens w:val="0"/>
              <w:ind w:right="34"/>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Fin de contrat</w:t>
            </w:r>
          </w:p>
        </w:tc>
        <w:tc>
          <w:tcPr>
            <w:tcW w:w="127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3E270650" w14:textId="77777777" w:rsidR="000E67D3" w:rsidRPr="00194005" w:rsidRDefault="00D92AA2">
            <w:pPr>
              <w:suppressAutoHyphens w:val="0"/>
              <w:ind w:right="34"/>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Mutation</w:t>
            </w:r>
          </w:p>
        </w:tc>
        <w:tc>
          <w:tcPr>
            <w:tcW w:w="159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7A29F4A4" w14:textId="77777777" w:rsidR="000E67D3" w:rsidRPr="00194005" w:rsidRDefault="00D92AA2">
            <w:pPr>
              <w:suppressAutoHyphens w:val="0"/>
              <w:ind w:right="37"/>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Démission</w:t>
            </w:r>
          </w:p>
        </w:tc>
        <w:tc>
          <w:tcPr>
            <w:tcW w:w="1241"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369B1FA8" w14:textId="77777777" w:rsidR="000E67D3" w:rsidRPr="00194005" w:rsidRDefault="00D92AA2">
            <w:pPr>
              <w:suppressAutoHyphens w:val="0"/>
              <w:ind w:right="39"/>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w:t>
            </w:r>
          </w:p>
        </w:tc>
      </w:tr>
      <w:tr w:rsidR="000E67D3" w:rsidRPr="00194005" w14:paraId="6DBEA51E" w14:textId="77777777">
        <w:trPr>
          <w:trHeight w:val="326"/>
        </w:trPr>
        <w:tc>
          <w:tcPr>
            <w:tcW w:w="297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1F8BAFFC"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2019</w:t>
            </w:r>
          </w:p>
        </w:tc>
        <w:tc>
          <w:tcPr>
            <w:tcW w:w="152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4CEB1B1B" w14:textId="77777777" w:rsidR="000E67D3" w:rsidRPr="00194005" w:rsidRDefault="00D92AA2">
            <w:pPr>
              <w:suppressAutoHyphens w:val="0"/>
              <w:ind w:left="16"/>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702"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727BBC5D" w14:textId="77777777" w:rsidR="000E67D3" w:rsidRPr="00194005" w:rsidRDefault="00D92AA2">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7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0FF628A9" w14:textId="77777777" w:rsidR="000E67D3" w:rsidRPr="00194005" w:rsidRDefault="00D92AA2">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9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71828C05" w14:textId="77777777" w:rsidR="000E67D3" w:rsidRPr="00194005" w:rsidRDefault="00D92AA2">
            <w:pPr>
              <w:suppressAutoHyphens w:val="0"/>
              <w:ind w:left="21"/>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41"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38429799" w14:textId="77777777" w:rsidR="000E67D3" w:rsidRPr="00194005" w:rsidRDefault="00D92AA2">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r w:rsidR="000E67D3" w:rsidRPr="00194005" w14:paraId="4FB3AB62" w14:textId="77777777">
        <w:trPr>
          <w:trHeight w:val="329"/>
        </w:trPr>
        <w:tc>
          <w:tcPr>
            <w:tcW w:w="297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45D15640"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2018</w:t>
            </w:r>
          </w:p>
        </w:tc>
        <w:tc>
          <w:tcPr>
            <w:tcW w:w="152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0AE6B3E3" w14:textId="77777777" w:rsidR="000E67D3" w:rsidRPr="00194005" w:rsidRDefault="00D92AA2">
            <w:pPr>
              <w:suppressAutoHyphens w:val="0"/>
              <w:ind w:left="16"/>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702"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4F8FCEC0" w14:textId="77777777" w:rsidR="000E67D3" w:rsidRPr="00194005" w:rsidRDefault="00D92AA2">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7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5AFB79EF" w14:textId="77777777" w:rsidR="000E67D3" w:rsidRPr="00194005" w:rsidRDefault="00D92AA2">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9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7C81AC06" w14:textId="77777777" w:rsidR="000E67D3" w:rsidRPr="00194005" w:rsidRDefault="00D92AA2">
            <w:pPr>
              <w:suppressAutoHyphens w:val="0"/>
              <w:ind w:left="21"/>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41"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15B15918" w14:textId="77777777" w:rsidR="000E67D3" w:rsidRPr="00194005" w:rsidRDefault="00D92AA2">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r w:rsidR="000E67D3" w:rsidRPr="00194005" w14:paraId="4DC471CA" w14:textId="77777777">
        <w:trPr>
          <w:trHeight w:val="326"/>
        </w:trPr>
        <w:tc>
          <w:tcPr>
            <w:tcW w:w="297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3AC2BB40"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w:t>
            </w:r>
          </w:p>
        </w:tc>
        <w:tc>
          <w:tcPr>
            <w:tcW w:w="152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5B964843" w14:textId="77777777" w:rsidR="000E67D3" w:rsidRPr="00194005" w:rsidRDefault="00D92AA2">
            <w:pPr>
              <w:suppressAutoHyphens w:val="0"/>
              <w:ind w:left="16"/>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702"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2F5F0D27" w14:textId="77777777" w:rsidR="000E67D3" w:rsidRPr="00194005" w:rsidRDefault="00D92AA2">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7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6C8870B3" w14:textId="77777777" w:rsidR="000E67D3" w:rsidRPr="00194005" w:rsidRDefault="00D92AA2">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9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49587392" w14:textId="77777777" w:rsidR="000E67D3" w:rsidRPr="00194005" w:rsidRDefault="00D92AA2">
            <w:pPr>
              <w:suppressAutoHyphens w:val="0"/>
              <w:ind w:left="21"/>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41"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61567B48" w14:textId="77777777" w:rsidR="000E67D3" w:rsidRPr="00194005" w:rsidRDefault="00D92AA2">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r w:rsidR="000E67D3" w:rsidRPr="00194005" w14:paraId="29524CB9" w14:textId="77777777">
        <w:trPr>
          <w:trHeight w:val="329"/>
        </w:trPr>
        <w:tc>
          <w:tcPr>
            <w:tcW w:w="297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044E3D29"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Total</w:t>
            </w:r>
          </w:p>
        </w:tc>
        <w:tc>
          <w:tcPr>
            <w:tcW w:w="152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488CFB27" w14:textId="77777777" w:rsidR="000E67D3" w:rsidRPr="00194005" w:rsidRDefault="00D92AA2">
            <w:pPr>
              <w:suppressAutoHyphens w:val="0"/>
              <w:ind w:left="16"/>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702"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638BD5EA" w14:textId="77777777" w:rsidR="000E67D3" w:rsidRPr="00194005" w:rsidRDefault="00D92AA2">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7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069A6E8B" w14:textId="77777777" w:rsidR="000E67D3" w:rsidRPr="00194005" w:rsidRDefault="00D92AA2">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9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6D8F79A0" w14:textId="77777777" w:rsidR="000E67D3" w:rsidRPr="00194005" w:rsidRDefault="00D92AA2">
            <w:pPr>
              <w:suppressAutoHyphens w:val="0"/>
              <w:ind w:left="21"/>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41"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70" w:type="dxa"/>
            </w:tcMar>
          </w:tcPr>
          <w:p w14:paraId="3439D2A1" w14:textId="77777777" w:rsidR="000E67D3" w:rsidRPr="00194005" w:rsidRDefault="00D92AA2">
            <w:pPr>
              <w:suppressAutoHyphens w:val="0"/>
              <w:ind w:left="2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bl>
    <w:p w14:paraId="55560DB4" w14:textId="77777777" w:rsidR="000E67D3" w:rsidRPr="00194005" w:rsidRDefault="00D92AA2">
      <w:pPr>
        <w:spacing w:after="75"/>
        <w:ind w:left="350"/>
        <w:rPr>
          <w:rFonts w:asciiTheme="minorHAnsi" w:eastAsia="Times New Roman" w:hAnsiTheme="minorHAnsi" w:cstheme="minorHAnsi"/>
        </w:rPr>
      </w:pPr>
      <w:r w:rsidRPr="00194005">
        <w:rPr>
          <w:rFonts w:asciiTheme="minorHAnsi" w:eastAsia="Times New Roman" w:hAnsiTheme="minorHAnsi" w:cstheme="minorHAnsi"/>
        </w:rPr>
        <w:t xml:space="preserve"> </w:t>
      </w:r>
    </w:p>
    <w:p w14:paraId="61588A94" w14:textId="77777777" w:rsidR="000E67D3" w:rsidRPr="00194005" w:rsidRDefault="000E67D3">
      <w:pPr>
        <w:spacing w:after="75"/>
        <w:ind w:left="350"/>
        <w:rPr>
          <w:rFonts w:asciiTheme="minorHAnsi" w:hAnsiTheme="minorHAnsi" w:cstheme="minorHAnsi"/>
        </w:rPr>
      </w:pPr>
    </w:p>
    <w:tbl>
      <w:tblPr>
        <w:tblW w:w="10315" w:type="dxa"/>
        <w:tblInd w:w="-389" w:type="dxa"/>
        <w:tblLayout w:type="fixed"/>
        <w:tblCellMar>
          <w:left w:w="10" w:type="dxa"/>
          <w:right w:w="10" w:type="dxa"/>
        </w:tblCellMar>
        <w:tblLook w:val="04A0" w:firstRow="1" w:lastRow="0" w:firstColumn="1" w:lastColumn="0" w:noHBand="0" w:noVBand="1"/>
      </w:tblPr>
      <w:tblGrid>
        <w:gridCol w:w="3014"/>
        <w:gridCol w:w="1598"/>
        <w:gridCol w:w="1548"/>
        <w:gridCol w:w="1354"/>
        <w:gridCol w:w="1555"/>
        <w:gridCol w:w="1246"/>
      </w:tblGrid>
      <w:tr w:rsidR="000E67D3" w:rsidRPr="00194005" w14:paraId="3B21FCEB" w14:textId="77777777">
        <w:trPr>
          <w:trHeight w:val="816"/>
        </w:trPr>
        <w:tc>
          <w:tcPr>
            <w:tcW w:w="301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vAlign w:val="center"/>
          </w:tcPr>
          <w:p w14:paraId="1CC947F4"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Volume et origine des entrées</w:t>
            </w:r>
          </w:p>
        </w:tc>
        <w:tc>
          <w:tcPr>
            <w:tcW w:w="159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vAlign w:val="center"/>
          </w:tcPr>
          <w:p w14:paraId="70DA1C9A"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Remplacement agent absent</w:t>
            </w:r>
          </w:p>
        </w:tc>
        <w:tc>
          <w:tcPr>
            <w:tcW w:w="154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vAlign w:val="center"/>
          </w:tcPr>
          <w:p w14:paraId="7A882C4A"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Création de poste</w:t>
            </w:r>
          </w:p>
        </w:tc>
        <w:tc>
          <w:tcPr>
            <w:tcW w:w="135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551805E6" w14:textId="77777777" w:rsidR="000E67D3" w:rsidRPr="00194005" w:rsidRDefault="00D92AA2">
            <w:pPr>
              <w:suppressAutoHyphens w:val="0"/>
              <w:ind w:right="49"/>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Renfort</w:t>
            </w:r>
          </w:p>
          <w:p w14:paraId="15A71B81"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w:t>
            </w:r>
            <w:proofErr w:type="gramStart"/>
            <w:r w:rsidRPr="00194005">
              <w:rPr>
                <w:rFonts w:asciiTheme="minorHAnsi" w:eastAsia="Times New Roman" w:hAnsiTheme="minorHAnsi" w:cstheme="minorHAnsi"/>
                <w:kern w:val="0"/>
                <w:sz w:val="22"/>
                <w:szCs w:val="22"/>
                <w:lang w:eastAsia="fr-FR" w:bidi="ar-SA"/>
              </w:rPr>
              <w:t>surcroit</w:t>
            </w:r>
            <w:proofErr w:type="gramEnd"/>
            <w:r w:rsidRPr="00194005">
              <w:rPr>
                <w:rFonts w:asciiTheme="minorHAnsi" w:eastAsia="Times New Roman" w:hAnsiTheme="minorHAnsi" w:cstheme="minorHAnsi"/>
                <w:kern w:val="0"/>
                <w:sz w:val="22"/>
                <w:szCs w:val="22"/>
                <w:lang w:eastAsia="fr-FR" w:bidi="ar-SA"/>
              </w:rPr>
              <w:t xml:space="preserve"> d’activité)</w:t>
            </w:r>
          </w:p>
        </w:tc>
        <w:tc>
          <w:tcPr>
            <w:tcW w:w="1555"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vAlign w:val="center"/>
          </w:tcPr>
          <w:p w14:paraId="46D6DA43" w14:textId="77777777" w:rsidR="000E67D3" w:rsidRPr="00194005" w:rsidRDefault="00D92AA2">
            <w:pPr>
              <w:suppressAutoHyphens w:val="0"/>
              <w:ind w:right="52"/>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Apprentis</w:t>
            </w:r>
          </w:p>
        </w:tc>
        <w:tc>
          <w:tcPr>
            <w:tcW w:w="124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vAlign w:val="center"/>
          </w:tcPr>
          <w:p w14:paraId="3B80113C" w14:textId="77777777" w:rsidR="000E67D3" w:rsidRPr="00194005" w:rsidRDefault="00D92AA2">
            <w:pPr>
              <w:suppressAutoHyphens w:val="0"/>
              <w:ind w:right="51"/>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w:t>
            </w:r>
          </w:p>
        </w:tc>
      </w:tr>
      <w:tr w:rsidR="000E67D3" w:rsidRPr="00194005" w14:paraId="6C5A48D8" w14:textId="77777777">
        <w:trPr>
          <w:trHeight w:val="326"/>
        </w:trPr>
        <w:tc>
          <w:tcPr>
            <w:tcW w:w="301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21F0A036"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2019</w:t>
            </w:r>
          </w:p>
        </w:tc>
        <w:tc>
          <w:tcPr>
            <w:tcW w:w="159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273EED1E" w14:textId="77777777" w:rsidR="000E67D3" w:rsidRPr="00194005" w:rsidRDefault="00D92AA2">
            <w:pPr>
              <w:suppressAutoHyphens w:val="0"/>
              <w:ind w:left="1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4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341B65E6" w14:textId="77777777" w:rsidR="000E67D3" w:rsidRPr="00194005" w:rsidRDefault="00D92AA2">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35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1A2105C5" w14:textId="77777777" w:rsidR="000E67D3" w:rsidRPr="00194005" w:rsidRDefault="00D92AA2">
            <w:pPr>
              <w:suppressAutoHyphens w:val="0"/>
              <w:ind w:left="12"/>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55"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7FE7088A" w14:textId="77777777" w:rsidR="000E67D3" w:rsidRPr="00194005" w:rsidRDefault="00D92AA2">
            <w:pPr>
              <w:suppressAutoHyphens w:val="0"/>
              <w:ind w:left="6"/>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4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5D3F9C41" w14:textId="77777777" w:rsidR="000E67D3" w:rsidRPr="00194005" w:rsidRDefault="00D92AA2">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r w:rsidR="000E67D3" w:rsidRPr="00194005" w14:paraId="01A41418" w14:textId="77777777">
        <w:trPr>
          <w:trHeight w:val="326"/>
        </w:trPr>
        <w:tc>
          <w:tcPr>
            <w:tcW w:w="301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5EA98180"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2018</w:t>
            </w:r>
          </w:p>
        </w:tc>
        <w:tc>
          <w:tcPr>
            <w:tcW w:w="159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27D9EF3B" w14:textId="77777777" w:rsidR="000E67D3" w:rsidRPr="00194005" w:rsidRDefault="00D92AA2">
            <w:pPr>
              <w:suppressAutoHyphens w:val="0"/>
              <w:ind w:left="1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4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6EBB7B34" w14:textId="77777777" w:rsidR="000E67D3" w:rsidRPr="00194005" w:rsidRDefault="00D92AA2">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35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297272C0" w14:textId="77777777" w:rsidR="000E67D3" w:rsidRPr="00194005" w:rsidRDefault="00D92AA2">
            <w:pPr>
              <w:suppressAutoHyphens w:val="0"/>
              <w:ind w:left="12"/>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55"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26A90924" w14:textId="77777777" w:rsidR="000E67D3" w:rsidRPr="00194005" w:rsidRDefault="00D92AA2">
            <w:pPr>
              <w:suppressAutoHyphens w:val="0"/>
              <w:ind w:left="6"/>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4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3DD0784E" w14:textId="77777777" w:rsidR="000E67D3" w:rsidRPr="00194005" w:rsidRDefault="00D92AA2">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r w:rsidR="000E67D3" w:rsidRPr="00194005" w14:paraId="6DCAA287" w14:textId="77777777">
        <w:trPr>
          <w:trHeight w:val="329"/>
        </w:trPr>
        <w:tc>
          <w:tcPr>
            <w:tcW w:w="301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0EA38256"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w:t>
            </w:r>
          </w:p>
        </w:tc>
        <w:tc>
          <w:tcPr>
            <w:tcW w:w="159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31CBD7C3" w14:textId="77777777" w:rsidR="000E67D3" w:rsidRPr="00194005" w:rsidRDefault="00D92AA2">
            <w:pPr>
              <w:suppressAutoHyphens w:val="0"/>
              <w:ind w:left="1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4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742133DC" w14:textId="77777777" w:rsidR="000E67D3" w:rsidRPr="00194005" w:rsidRDefault="00D92AA2">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35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38CF6337" w14:textId="77777777" w:rsidR="000E67D3" w:rsidRPr="00194005" w:rsidRDefault="00D92AA2">
            <w:pPr>
              <w:suppressAutoHyphens w:val="0"/>
              <w:ind w:left="12"/>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55"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071E0096" w14:textId="77777777" w:rsidR="000E67D3" w:rsidRPr="00194005" w:rsidRDefault="00D92AA2">
            <w:pPr>
              <w:suppressAutoHyphens w:val="0"/>
              <w:ind w:left="6"/>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4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25093889" w14:textId="77777777" w:rsidR="000E67D3" w:rsidRPr="00194005" w:rsidRDefault="00D92AA2">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r w:rsidR="000E67D3" w:rsidRPr="00194005" w14:paraId="76C904B2" w14:textId="77777777">
        <w:trPr>
          <w:trHeight w:val="326"/>
        </w:trPr>
        <w:tc>
          <w:tcPr>
            <w:tcW w:w="301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11CA0F2E"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Total</w:t>
            </w:r>
          </w:p>
        </w:tc>
        <w:tc>
          <w:tcPr>
            <w:tcW w:w="159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0FB50E30" w14:textId="77777777" w:rsidR="000E67D3" w:rsidRPr="00194005" w:rsidRDefault="00D92AA2">
            <w:pPr>
              <w:suppressAutoHyphens w:val="0"/>
              <w:ind w:left="10"/>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48"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2FEDFCF0" w14:textId="77777777" w:rsidR="000E67D3" w:rsidRPr="00194005" w:rsidRDefault="00D92AA2">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354"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580D5130" w14:textId="77777777" w:rsidR="000E67D3" w:rsidRPr="00194005" w:rsidRDefault="00D92AA2">
            <w:pPr>
              <w:suppressAutoHyphens w:val="0"/>
              <w:ind w:left="12"/>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555"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11F07BA7" w14:textId="77777777" w:rsidR="000E67D3" w:rsidRPr="00194005" w:rsidRDefault="00D92AA2">
            <w:pPr>
              <w:suppressAutoHyphens w:val="0"/>
              <w:ind w:left="6"/>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c>
          <w:tcPr>
            <w:tcW w:w="1246" w:type="dxa"/>
            <w:tcBorders>
              <w:top w:val="single" w:sz="4" w:space="0" w:color="000000"/>
              <w:left w:val="single" w:sz="4" w:space="0" w:color="000000"/>
              <w:bottom w:val="single" w:sz="4" w:space="0" w:color="000000"/>
              <w:right w:val="single" w:sz="4" w:space="0" w:color="000000"/>
            </w:tcBorders>
            <w:tcMar>
              <w:top w:w="48" w:type="dxa"/>
              <w:left w:w="110" w:type="dxa"/>
              <w:bottom w:w="0" w:type="dxa"/>
              <w:right w:w="57" w:type="dxa"/>
            </w:tcMar>
          </w:tcPr>
          <w:p w14:paraId="51C467A5" w14:textId="77777777" w:rsidR="000E67D3" w:rsidRPr="00194005" w:rsidRDefault="00D92AA2">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 xml:space="preserve"> </w:t>
            </w:r>
          </w:p>
        </w:tc>
      </w:tr>
    </w:tbl>
    <w:p w14:paraId="18C6261D"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rPr>
        <w:t xml:space="preserve"> </w:t>
      </w:r>
    </w:p>
    <w:p w14:paraId="04B0ED59"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rPr>
        <w:t xml:space="preserve"> </w:t>
      </w:r>
    </w:p>
    <w:tbl>
      <w:tblPr>
        <w:tblW w:w="7620" w:type="dxa"/>
        <w:tblInd w:w="350" w:type="dxa"/>
        <w:tblLayout w:type="fixed"/>
        <w:tblCellMar>
          <w:left w:w="10" w:type="dxa"/>
          <w:right w:w="10" w:type="dxa"/>
        </w:tblCellMar>
        <w:tblLook w:val="04A0" w:firstRow="1" w:lastRow="0" w:firstColumn="1" w:lastColumn="0" w:noHBand="0" w:noVBand="1"/>
      </w:tblPr>
      <w:tblGrid>
        <w:gridCol w:w="4324"/>
        <w:gridCol w:w="886"/>
        <w:gridCol w:w="710"/>
        <w:gridCol w:w="850"/>
        <w:gridCol w:w="850"/>
      </w:tblGrid>
      <w:tr w:rsidR="000E67D3" w:rsidRPr="00194005" w14:paraId="61403E2B" w14:textId="77777777">
        <w:trPr>
          <w:trHeight w:val="518"/>
        </w:trPr>
        <w:tc>
          <w:tcPr>
            <w:tcW w:w="4324" w:type="dxa"/>
            <w:tcBorders>
              <w:bottom w:val="single" w:sz="4" w:space="0" w:color="000000"/>
              <w:right w:val="single" w:sz="4" w:space="0" w:color="000000"/>
            </w:tcBorders>
            <w:tcMar>
              <w:top w:w="0" w:type="dxa"/>
              <w:left w:w="108" w:type="dxa"/>
              <w:bottom w:w="0" w:type="dxa"/>
              <w:right w:w="4" w:type="dxa"/>
            </w:tcMar>
            <w:vAlign w:val="center"/>
          </w:tcPr>
          <w:p w14:paraId="128E1566"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6FD7A805" w14:textId="77777777" w:rsidR="000E67D3" w:rsidRPr="00194005" w:rsidRDefault="00D92AA2">
            <w:pPr>
              <w:suppressAutoHyphens w:val="0"/>
              <w:ind w:right="102"/>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2021</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3F55A9F9" w14:textId="77777777" w:rsidR="000E67D3" w:rsidRPr="00194005" w:rsidRDefault="00D92AA2">
            <w:pPr>
              <w:suppressAutoHyphens w:val="0"/>
              <w:ind w:left="24"/>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2022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54668D7F" w14:textId="77777777" w:rsidR="000E67D3" w:rsidRPr="00194005" w:rsidRDefault="00D92AA2">
            <w:pPr>
              <w:suppressAutoHyphens w:val="0"/>
              <w:ind w:right="104"/>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2023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7D4F2B62" w14:textId="77777777" w:rsidR="000E67D3" w:rsidRPr="00194005" w:rsidRDefault="00D92AA2">
            <w:pPr>
              <w:suppressAutoHyphens w:val="0"/>
              <w:ind w:right="10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w:t>
            </w:r>
          </w:p>
        </w:tc>
      </w:tr>
      <w:tr w:rsidR="000E67D3" w:rsidRPr="00194005" w14:paraId="108FBAFC" w14:textId="77777777">
        <w:trPr>
          <w:trHeight w:val="518"/>
        </w:trPr>
        <w:tc>
          <w:tcPr>
            <w:tcW w:w="4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789DE34A"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Projection des départs en retraite des agents </w:t>
            </w:r>
            <w:r w:rsidRPr="00194005">
              <w:rPr>
                <w:rFonts w:asciiTheme="minorHAnsi" w:eastAsia="Times New Roman" w:hAnsiTheme="minorHAnsi" w:cstheme="minorHAnsi"/>
                <w:kern w:val="0"/>
                <w:sz w:val="28"/>
                <w:szCs w:val="22"/>
                <w:lang w:eastAsia="fr-FR" w:bidi="ar-SA"/>
              </w:rPr>
              <w:t xml:space="preserve"> </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5C258EC2" w14:textId="77777777" w:rsidR="000E67D3" w:rsidRPr="00194005" w:rsidRDefault="00D92AA2">
            <w:pPr>
              <w:suppressAutoHyphens w:val="0"/>
              <w:ind w:right="52"/>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27E29280" w14:textId="77777777" w:rsidR="000E67D3" w:rsidRPr="00194005" w:rsidRDefault="00D92AA2">
            <w:pPr>
              <w:suppressAutoHyphens w:val="0"/>
              <w:ind w:right="53"/>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3A1B132A" w14:textId="77777777" w:rsidR="000E67D3" w:rsidRPr="00194005" w:rsidRDefault="00D92AA2">
            <w:pPr>
              <w:suppressAutoHyphens w:val="0"/>
              <w:ind w:right="54"/>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3BBB03DB" w14:textId="77777777" w:rsidR="000E67D3" w:rsidRPr="00194005" w:rsidRDefault="00D92AA2">
            <w:pPr>
              <w:suppressAutoHyphens w:val="0"/>
              <w:ind w:right="49"/>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r>
      <w:tr w:rsidR="000E67D3" w:rsidRPr="00194005" w14:paraId="4C603565" w14:textId="77777777">
        <w:trPr>
          <w:trHeight w:val="518"/>
        </w:trPr>
        <w:tc>
          <w:tcPr>
            <w:tcW w:w="4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75050187"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Projection autres départs annoncés</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5C1889C8" w14:textId="77777777" w:rsidR="000E67D3" w:rsidRPr="00194005" w:rsidRDefault="00D92AA2">
            <w:pPr>
              <w:suppressAutoHyphens w:val="0"/>
              <w:ind w:right="53"/>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346AB3AB" w14:textId="77777777" w:rsidR="000E67D3" w:rsidRPr="00194005" w:rsidRDefault="00D92AA2">
            <w:pPr>
              <w:suppressAutoHyphens w:val="0"/>
              <w:ind w:right="55"/>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7C7B842E" w14:textId="77777777" w:rsidR="000E67D3" w:rsidRPr="00194005" w:rsidRDefault="00D92AA2">
            <w:pPr>
              <w:suppressAutoHyphens w:val="0"/>
              <w:ind w:right="56"/>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4" w:type="dxa"/>
            </w:tcMar>
            <w:vAlign w:val="center"/>
          </w:tcPr>
          <w:p w14:paraId="298AC97B" w14:textId="77777777" w:rsidR="000E67D3" w:rsidRPr="00194005" w:rsidRDefault="00D92AA2">
            <w:pPr>
              <w:suppressAutoHyphens w:val="0"/>
              <w:ind w:right="50"/>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 xml:space="preserve"> </w:t>
            </w:r>
          </w:p>
        </w:tc>
      </w:tr>
    </w:tbl>
    <w:p w14:paraId="21ED48FF"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rPr>
        <w:t xml:space="preserve"> </w:t>
      </w:r>
    </w:p>
    <w:p w14:paraId="2716284B" w14:textId="77777777" w:rsidR="000E67D3" w:rsidRPr="00194005" w:rsidRDefault="00D92AA2">
      <w:pPr>
        <w:spacing w:after="2" w:line="242" w:lineRule="auto"/>
        <w:ind w:left="335"/>
        <w:rPr>
          <w:rFonts w:asciiTheme="minorHAnsi" w:hAnsiTheme="minorHAnsi" w:cstheme="minorHAnsi"/>
          <w:i/>
          <w:iCs/>
        </w:rPr>
      </w:pPr>
      <w:r w:rsidRPr="00194005">
        <w:rPr>
          <w:rFonts w:asciiTheme="minorHAnsi" w:eastAsia="Times New Roman" w:hAnsiTheme="minorHAnsi" w:cstheme="minorHAnsi"/>
          <w:color w:val="808080"/>
        </w:rPr>
        <w:t xml:space="preserve"> </w:t>
      </w:r>
      <w:r w:rsidRPr="00194005">
        <w:rPr>
          <w:rFonts w:asciiTheme="minorHAnsi" w:eastAsia="Times New Roman" w:hAnsiTheme="minorHAnsi" w:cstheme="minorHAnsi"/>
          <w:i/>
          <w:iCs/>
          <w:color w:val="A6A6A6" w:themeColor="background1" w:themeShade="A6"/>
          <w:sz w:val="22"/>
          <w:szCs w:val="22"/>
        </w:rPr>
        <w:t xml:space="preserve">Ces tableaux sont proposés à titre indicatif, chaque collectivité est libre d’insérer les outils de suivi dont elle dispose  </w:t>
      </w:r>
    </w:p>
    <w:p w14:paraId="18148DEE" w14:textId="443AD709" w:rsidR="000E67D3" w:rsidRPr="00194005" w:rsidRDefault="000E67D3">
      <w:pPr>
        <w:pStyle w:val="Standard"/>
        <w:rPr>
          <w:rFonts w:asciiTheme="minorHAnsi" w:hAnsiTheme="minorHAnsi" w:cstheme="minorHAnsi"/>
        </w:rPr>
      </w:pPr>
    </w:p>
    <w:p w14:paraId="788B04E4" w14:textId="77777777" w:rsidR="008B1B4E" w:rsidRPr="00194005" w:rsidRDefault="008B1B4E" w:rsidP="008B1B4E">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Informations complémentaires</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
    <w:p w14:paraId="08478F26" w14:textId="77777777" w:rsidR="008B1B4E" w:rsidRPr="00194005" w:rsidRDefault="008B1B4E" w:rsidP="008B1B4E">
      <w:pPr>
        <w:rPr>
          <w:rFonts w:asciiTheme="minorHAnsi" w:eastAsia="Calibri" w:hAnsiTheme="minorHAnsi" w:cstheme="minorHAnsi"/>
          <w:color w:val="000000"/>
          <w:sz w:val="22"/>
          <w:szCs w:val="22"/>
        </w:rPr>
      </w:pPr>
    </w:p>
    <w:p w14:paraId="3C4B6312" w14:textId="77777777" w:rsidR="008B1B4E" w:rsidRPr="00194005" w:rsidRDefault="008B1B4E" w:rsidP="008B1B4E">
      <w:pPr>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 xml:space="preserve">Exemple : </w:t>
      </w:r>
    </w:p>
    <w:p w14:paraId="51D57E9D" w14:textId="1EA1A73E" w:rsidR="008B1B4E" w:rsidRPr="00194005" w:rsidRDefault="008B1B4E" w:rsidP="008B1B4E">
      <w:pPr>
        <w:pStyle w:val="Paragraphedeliste"/>
        <w:numPr>
          <w:ilvl w:val="0"/>
          <w:numId w:val="1"/>
        </w:numPr>
        <w:spacing w:after="0"/>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Mise en place des entretiens annuels</w:t>
      </w:r>
    </w:p>
    <w:p w14:paraId="3A99B86F" w14:textId="6C08CFCC" w:rsidR="008B1B4E" w:rsidRPr="00194005" w:rsidRDefault="008B1B4E" w:rsidP="008B1B4E">
      <w:pPr>
        <w:pStyle w:val="Paragraphedeliste"/>
        <w:numPr>
          <w:ilvl w:val="0"/>
          <w:numId w:val="1"/>
        </w:numPr>
        <w:spacing w:after="0"/>
        <w:rPr>
          <w:rFonts w:asciiTheme="minorHAnsi" w:eastAsia="Calibri" w:hAnsiTheme="minorHAnsi" w:cstheme="minorHAnsi"/>
          <w:i/>
          <w:iCs/>
          <w:color w:val="000000"/>
          <w:sz w:val="18"/>
          <w:szCs w:val="18"/>
        </w:rPr>
      </w:pPr>
      <w:proofErr w:type="gramStart"/>
      <w:r w:rsidRPr="00194005">
        <w:rPr>
          <w:rFonts w:asciiTheme="minorHAnsi" w:eastAsia="Calibri" w:hAnsiTheme="minorHAnsi" w:cstheme="minorHAnsi"/>
          <w:i/>
          <w:iCs/>
          <w:color w:val="000000"/>
          <w:sz w:val="18"/>
          <w:szCs w:val="18"/>
        </w:rPr>
        <w:t>rédiger</w:t>
      </w:r>
      <w:proofErr w:type="gramEnd"/>
      <w:r w:rsidRPr="00194005">
        <w:rPr>
          <w:rFonts w:asciiTheme="minorHAnsi" w:eastAsia="Calibri" w:hAnsiTheme="minorHAnsi" w:cstheme="minorHAnsi"/>
          <w:i/>
          <w:iCs/>
          <w:color w:val="000000"/>
          <w:sz w:val="18"/>
          <w:szCs w:val="18"/>
        </w:rPr>
        <w:t xml:space="preserve"> un guide des procédures de recrutement,</w:t>
      </w:r>
    </w:p>
    <w:p w14:paraId="2918A71E" w14:textId="77777777" w:rsidR="008B1B4E" w:rsidRPr="00194005" w:rsidRDefault="008B1B4E" w:rsidP="008B1B4E">
      <w:pPr>
        <w:pStyle w:val="Paragraphedeliste"/>
        <w:spacing w:after="0"/>
        <w:rPr>
          <w:rFonts w:asciiTheme="minorHAnsi" w:eastAsia="Calibri" w:hAnsiTheme="minorHAnsi" w:cstheme="minorHAnsi"/>
          <w:color w:val="000000"/>
          <w:sz w:val="22"/>
          <w:szCs w:val="22"/>
        </w:rPr>
      </w:pPr>
    </w:p>
    <w:p w14:paraId="06673231" w14:textId="77777777" w:rsidR="008B1B4E" w:rsidRPr="00194005" w:rsidRDefault="008B1B4E" w:rsidP="008B1B4E">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Actions à mettre en œuvre</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roofErr w:type="gramStart"/>
      <w:r w:rsidRPr="00194005">
        <w:rPr>
          <w:rFonts w:asciiTheme="minorHAnsi" w:eastAsia="Calibri" w:hAnsiTheme="minorHAnsi" w:cstheme="minorHAnsi"/>
          <w:color w:val="000000"/>
          <w:sz w:val="22"/>
          <w:szCs w:val="22"/>
        </w:rPr>
        <w:t>…….</w:t>
      </w:r>
      <w:proofErr w:type="gramEnd"/>
      <w:r w:rsidRPr="00194005">
        <w:rPr>
          <w:rFonts w:asciiTheme="minorHAnsi" w:eastAsia="Calibri" w:hAnsiTheme="minorHAnsi" w:cstheme="minorHAnsi"/>
          <w:color w:val="000000"/>
          <w:sz w:val="22"/>
          <w:szCs w:val="22"/>
        </w:rPr>
        <w:t>.</w:t>
      </w:r>
    </w:p>
    <w:p w14:paraId="3FFD3D85" w14:textId="77777777" w:rsidR="008B1B4E" w:rsidRPr="00194005" w:rsidRDefault="008B1B4E" w:rsidP="008B1B4E">
      <w:pPr>
        <w:ind w:left="209"/>
        <w:rPr>
          <w:rFonts w:asciiTheme="minorHAnsi" w:eastAsia="Calibri" w:hAnsiTheme="minorHAnsi" w:cstheme="minorHAnsi"/>
          <w:color w:val="000000"/>
          <w:sz w:val="22"/>
          <w:szCs w:val="22"/>
        </w:rPr>
      </w:pPr>
    </w:p>
    <w:p w14:paraId="712DE83C" w14:textId="7563E92B" w:rsidR="008B1B4E" w:rsidRPr="00194005" w:rsidRDefault="008B1B4E" w:rsidP="008B1B4E">
      <w:pPr>
        <w:ind w:left="209"/>
        <w:rPr>
          <w:rFonts w:asciiTheme="minorHAnsi" w:eastAsia="Calibri" w:hAnsiTheme="minorHAnsi" w:cstheme="minorHAnsi"/>
          <w:color w:val="000000"/>
          <w:sz w:val="22"/>
          <w:szCs w:val="22"/>
        </w:rPr>
      </w:pPr>
      <w:r w:rsidRPr="00194005">
        <w:rPr>
          <w:rFonts w:asciiTheme="minorHAnsi" w:eastAsia="Calibri" w:hAnsiTheme="minorHAnsi" w:cstheme="minorHAnsi"/>
          <w:color w:val="000000"/>
          <w:sz w:val="22"/>
          <w:szCs w:val="22"/>
          <w:u w:val="single"/>
        </w:rPr>
        <w:t>Conseil du CDG 03</w:t>
      </w:r>
      <w:r w:rsidRPr="00194005">
        <w:rPr>
          <w:rFonts w:asciiTheme="minorHAnsi" w:eastAsia="Calibri" w:hAnsiTheme="minorHAnsi" w:cstheme="minorHAnsi"/>
          <w:color w:val="000000"/>
          <w:sz w:val="22"/>
          <w:szCs w:val="22"/>
        </w:rPr>
        <w:t> : Ces actions à mettre en œuvre peuvent être en lien avec les info</w:t>
      </w:r>
      <w:r w:rsidR="006156D6" w:rsidRPr="00194005">
        <w:rPr>
          <w:rFonts w:asciiTheme="minorHAnsi" w:eastAsia="Calibri" w:hAnsiTheme="minorHAnsi" w:cstheme="minorHAnsi"/>
          <w:color w:val="000000"/>
          <w:sz w:val="22"/>
          <w:szCs w:val="22"/>
        </w:rPr>
        <w:t>rmations</w:t>
      </w:r>
      <w:r w:rsidRPr="00194005">
        <w:rPr>
          <w:rFonts w:asciiTheme="minorHAnsi" w:eastAsia="Calibri" w:hAnsiTheme="minorHAnsi" w:cstheme="minorHAnsi"/>
          <w:color w:val="000000"/>
          <w:sz w:val="22"/>
          <w:szCs w:val="22"/>
        </w:rPr>
        <w:t xml:space="preserve"> complémentaires ci-dessus. Cf liste des exemples des actions à mettre en œuvre en annexe de ce document </w:t>
      </w:r>
    </w:p>
    <w:p w14:paraId="20585A40" w14:textId="46349805" w:rsidR="008B1B4E" w:rsidRPr="00194005" w:rsidRDefault="008B1B4E">
      <w:pPr>
        <w:pStyle w:val="Standard"/>
        <w:rPr>
          <w:rFonts w:asciiTheme="minorHAnsi" w:hAnsiTheme="minorHAnsi" w:cstheme="minorHAnsi"/>
        </w:rPr>
      </w:pPr>
    </w:p>
    <w:p w14:paraId="6AB8DE77" w14:textId="513B7596" w:rsidR="008B1B4E" w:rsidRPr="00194005" w:rsidRDefault="008B1B4E">
      <w:pPr>
        <w:pStyle w:val="Standard"/>
        <w:rPr>
          <w:rFonts w:asciiTheme="minorHAnsi" w:hAnsiTheme="minorHAnsi" w:cstheme="minorHAnsi"/>
        </w:rPr>
      </w:pPr>
    </w:p>
    <w:p w14:paraId="06910A3F" w14:textId="0379E5B7" w:rsidR="008B1B4E" w:rsidRPr="00194005" w:rsidRDefault="008B1B4E" w:rsidP="008B1B4E">
      <w:pPr>
        <w:pStyle w:val="Titre3"/>
        <w:ind w:left="1622"/>
        <w:rPr>
          <w:rFonts w:asciiTheme="minorHAnsi" w:hAnsiTheme="minorHAnsi" w:cstheme="minorHAnsi"/>
          <w:b/>
          <w:bCs/>
          <w:color w:val="0070C0"/>
          <w:szCs w:val="20"/>
        </w:rPr>
      </w:pPr>
      <w:r w:rsidRPr="00194005">
        <w:rPr>
          <w:rFonts w:asciiTheme="minorHAnsi" w:hAnsiTheme="minorHAnsi" w:cstheme="minorHAnsi"/>
          <w:b/>
          <w:bCs/>
          <w:color w:val="0070C0"/>
          <w:szCs w:val="20"/>
        </w:rPr>
        <w:t>4) Les rémunérations</w:t>
      </w:r>
    </w:p>
    <w:p w14:paraId="711AED15" w14:textId="3106268E" w:rsidR="008B1B4E" w:rsidRPr="00194005" w:rsidRDefault="008B1B4E">
      <w:pPr>
        <w:pStyle w:val="Standard"/>
        <w:rPr>
          <w:rFonts w:asciiTheme="minorHAnsi" w:hAnsiTheme="minorHAnsi" w:cstheme="minorHAnsi"/>
        </w:rPr>
      </w:pPr>
    </w:p>
    <w:tbl>
      <w:tblPr>
        <w:tblStyle w:val="Grilledutableau"/>
        <w:tblW w:w="0" w:type="auto"/>
        <w:tblInd w:w="209" w:type="dxa"/>
        <w:tblLook w:val="04A0" w:firstRow="1" w:lastRow="0" w:firstColumn="1" w:lastColumn="0" w:noHBand="0" w:noVBand="1"/>
      </w:tblPr>
      <w:tblGrid>
        <w:gridCol w:w="3240"/>
        <w:gridCol w:w="3235"/>
        <w:gridCol w:w="3229"/>
      </w:tblGrid>
      <w:tr w:rsidR="00CB70CB" w:rsidRPr="00194005" w14:paraId="507DDCC8" w14:textId="77777777" w:rsidTr="00CB70CB">
        <w:tc>
          <w:tcPr>
            <w:tcW w:w="3240" w:type="dxa"/>
          </w:tcPr>
          <w:p w14:paraId="3AEE54FD" w14:textId="77777777" w:rsidR="00CB70CB" w:rsidRPr="00194005" w:rsidRDefault="00CB70CB" w:rsidP="00F954C4">
            <w:pPr>
              <w:rPr>
                <w:rFonts w:asciiTheme="minorHAnsi" w:eastAsia="Calibri" w:hAnsiTheme="minorHAnsi" w:cstheme="minorHAnsi"/>
                <w:color w:val="000000"/>
                <w:sz w:val="22"/>
                <w:szCs w:val="22"/>
              </w:rPr>
            </w:pPr>
          </w:p>
        </w:tc>
        <w:tc>
          <w:tcPr>
            <w:tcW w:w="3235" w:type="dxa"/>
          </w:tcPr>
          <w:p w14:paraId="643F4E7E" w14:textId="77777777" w:rsidR="00CB70CB" w:rsidRPr="00194005" w:rsidRDefault="00CB70CB" w:rsidP="00C03B91">
            <w:pPr>
              <w:jc w:val="center"/>
              <w:rPr>
                <w:rFonts w:asciiTheme="minorHAnsi" w:eastAsia="Calibri" w:hAnsiTheme="minorHAnsi" w:cstheme="minorHAnsi"/>
                <w:color w:val="000000"/>
                <w:sz w:val="22"/>
                <w:szCs w:val="22"/>
              </w:rPr>
            </w:pPr>
            <w:r w:rsidRPr="00194005">
              <w:rPr>
                <w:rFonts w:asciiTheme="minorHAnsi" w:eastAsia="Calibri" w:hAnsiTheme="minorHAnsi" w:cstheme="minorHAnsi"/>
                <w:color w:val="000000"/>
                <w:sz w:val="22"/>
                <w:szCs w:val="22"/>
              </w:rPr>
              <w:t>Fonctionnaires</w:t>
            </w:r>
          </w:p>
        </w:tc>
        <w:tc>
          <w:tcPr>
            <w:tcW w:w="3229" w:type="dxa"/>
          </w:tcPr>
          <w:p w14:paraId="6BB316C8" w14:textId="67691A17" w:rsidR="00CB70CB" w:rsidRPr="00194005" w:rsidRDefault="00CB70CB" w:rsidP="00C03B91">
            <w:pPr>
              <w:jc w:val="center"/>
              <w:rPr>
                <w:rFonts w:asciiTheme="minorHAnsi" w:eastAsia="Calibri" w:hAnsiTheme="minorHAnsi" w:cstheme="minorHAnsi"/>
                <w:color w:val="000000"/>
                <w:sz w:val="22"/>
                <w:szCs w:val="22"/>
              </w:rPr>
            </w:pPr>
            <w:r w:rsidRPr="00194005">
              <w:rPr>
                <w:rFonts w:asciiTheme="minorHAnsi" w:eastAsia="Calibri" w:hAnsiTheme="minorHAnsi" w:cstheme="minorHAnsi"/>
                <w:color w:val="000000"/>
                <w:sz w:val="22"/>
                <w:szCs w:val="22"/>
              </w:rPr>
              <w:t>Contractuels</w:t>
            </w:r>
          </w:p>
        </w:tc>
      </w:tr>
      <w:tr w:rsidR="00CB70CB" w:rsidRPr="00194005" w14:paraId="6FA4E819" w14:textId="77777777" w:rsidTr="00CB70CB">
        <w:tc>
          <w:tcPr>
            <w:tcW w:w="3240" w:type="dxa"/>
          </w:tcPr>
          <w:p w14:paraId="078BD4AE" w14:textId="53DA1253" w:rsidR="00CB70CB" w:rsidRPr="00194005" w:rsidRDefault="00CB70CB" w:rsidP="00F954C4">
            <w:pPr>
              <w:rPr>
                <w:rFonts w:asciiTheme="minorHAnsi" w:eastAsia="Calibri" w:hAnsiTheme="minorHAnsi" w:cstheme="minorHAnsi"/>
                <w:color w:val="000000"/>
                <w:sz w:val="22"/>
                <w:szCs w:val="22"/>
              </w:rPr>
            </w:pPr>
            <w:r w:rsidRPr="00194005">
              <w:rPr>
                <w:rFonts w:asciiTheme="minorHAnsi" w:eastAsia="Calibri" w:hAnsiTheme="minorHAnsi" w:cstheme="minorHAnsi"/>
                <w:color w:val="000000"/>
                <w:sz w:val="22"/>
                <w:szCs w:val="22"/>
              </w:rPr>
              <w:t>Budget consacré à la rémunération</w:t>
            </w:r>
          </w:p>
        </w:tc>
        <w:tc>
          <w:tcPr>
            <w:tcW w:w="3235" w:type="dxa"/>
          </w:tcPr>
          <w:p w14:paraId="1A6AB988" w14:textId="77777777" w:rsidR="00CB70CB" w:rsidRPr="00194005" w:rsidRDefault="00CB70CB" w:rsidP="00F954C4">
            <w:pPr>
              <w:rPr>
                <w:rFonts w:asciiTheme="minorHAnsi" w:eastAsia="Calibri" w:hAnsiTheme="minorHAnsi" w:cstheme="minorHAnsi"/>
                <w:color w:val="000000"/>
                <w:sz w:val="22"/>
                <w:szCs w:val="22"/>
              </w:rPr>
            </w:pPr>
          </w:p>
        </w:tc>
        <w:tc>
          <w:tcPr>
            <w:tcW w:w="3229" w:type="dxa"/>
          </w:tcPr>
          <w:p w14:paraId="0B5C513A" w14:textId="77777777" w:rsidR="00CB70CB" w:rsidRPr="00194005" w:rsidRDefault="00CB70CB" w:rsidP="00F954C4">
            <w:pPr>
              <w:rPr>
                <w:rFonts w:asciiTheme="minorHAnsi" w:eastAsia="Calibri" w:hAnsiTheme="minorHAnsi" w:cstheme="minorHAnsi"/>
                <w:color w:val="000000"/>
                <w:sz w:val="22"/>
                <w:szCs w:val="22"/>
              </w:rPr>
            </w:pPr>
          </w:p>
        </w:tc>
      </w:tr>
      <w:tr w:rsidR="00CB70CB" w:rsidRPr="00194005" w14:paraId="671659F3" w14:textId="77777777" w:rsidTr="00CB70CB">
        <w:tc>
          <w:tcPr>
            <w:tcW w:w="3240" w:type="dxa"/>
          </w:tcPr>
          <w:p w14:paraId="2468F29B" w14:textId="31ABEDE4" w:rsidR="00CB70CB" w:rsidRPr="00194005" w:rsidRDefault="00CB70CB" w:rsidP="00F954C4">
            <w:pPr>
              <w:rPr>
                <w:rFonts w:asciiTheme="minorHAnsi" w:eastAsia="Calibri" w:hAnsiTheme="minorHAnsi" w:cstheme="minorHAnsi"/>
                <w:color w:val="000000"/>
                <w:sz w:val="22"/>
                <w:szCs w:val="22"/>
              </w:rPr>
            </w:pPr>
            <w:r w:rsidRPr="00194005">
              <w:rPr>
                <w:rFonts w:asciiTheme="minorHAnsi" w:eastAsia="Calibri" w:hAnsiTheme="minorHAnsi" w:cstheme="minorHAnsi"/>
                <w:color w:val="000000"/>
                <w:sz w:val="22"/>
                <w:szCs w:val="22"/>
              </w:rPr>
              <w:t>Budget consacré aux régimes indemnitaires</w:t>
            </w:r>
          </w:p>
        </w:tc>
        <w:tc>
          <w:tcPr>
            <w:tcW w:w="3235" w:type="dxa"/>
          </w:tcPr>
          <w:p w14:paraId="692FF0F5" w14:textId="77777777" w:rsidR="00CB70CB" w:rsidRPr="00194005" w:rsidRDefault="00CB70CB" w:rsidP="00F954C4">
            <w:pPr>
              <w:rPr>
                <w:rFonts w:asciiTheme="minorHAnsi" w:eastAsia="Calibri" w:hAnsiTheme="minorHAnsi" w:cstheme="minorHAnsi"/>
                <w:color w:val="000000"/>
                <w:sz w:val="22"/>
                <w:szCs w:val="22"/>
              </w:rPr>
            </w:pPr>
          </w:p>
        </w:tc>
        <w:tc>
          <w:tcPr>
            <w:tcW w:w="3229" w:type="dxa"/>
          </w:tcPr>
          <w:p w14:paraId="6F3BE03C" w14:textId="77777777" w:rsidR="00CB70CB" w:rsidRPr="00194005" w:rsidRDefault="00CB70CB" w:rsidP="00F954C4">
            <w:pPr>
              <w:rPr>
                <w:rFonts w:asciiTheme="minorHAnsi" w:eastAsia="Calibri" w:hAnsiTheme="minorHAnsi" w:cstheme="minorHAnsi"/>
                <w:color w:val="000000"/>
                <w:sz w:val="22"/>
                <w:szCs w:val="22"/>
              </w:rPr>
            </w:pPr>
          </w:p>
        </w:tc>
      </w:tr>
      <w:tr w:rsidR="00CB70CB" w:rsidRPr="00194005" w14:paraId="26C7EEFA" w14:textId="77777777" w:rsidTr="00CB70CB">
        <w:tc>
          <w:tcPr>
            <w:tcW w:w="3240" w:type="dxa"/>
          </w:tcPr>
          <w:p w14:paraId="5F85BEBB" w14:textId="183CB9A5" w:rsidR="00CB70CB" w:rsidRPr="00194005" w:rsidRDefault="00CB70CB" w:rsidP="00F954C4">
            <w:pPr>
              <w:rPr>
                <w:rFonts w:asciiTheme="minorHAnsi" w:eastAsia="Calibri" w:hAnsiTheme="minorHAnsi" w:cstheme="minorHAnsi"/>
                <w:color w:val="000000"/>
                <w:sz w:val="22"/>
                <w:szCs w:val="22"/>
              </w:rPr>
            </w:pPr>
            <w:r w:rsidRPr="00194005">
              <w:rPr>
                <w:rFonts w:asciiTheme="minorHAnsi" w:eastAsia="Calibri" w:hAnsiTheme="minorHAnsi" w:cstheme="minorHAnsi"/>
                <w:color w:val="000000"/>
                <w:sz w:val="22"/>
                <w:szCs w:val="22"/>
              </w:rPr>
              <w:t xml:space="preserve">% par rapport au budget de fonctionnement  </w:t>
            </w:r>
          </w:p>
        </w:tc>
        <w:tc>
          <w:tcPr>
            <w:tcW w:w="3235" w:type="dxa"/>
          </w:tcPr>
          <w:p w14:paraId="28F2E4A7" w14:textId="77777777" w:rsidR="00CB70CB" w:rsidRPr="00194005" w:rsidRDefault="00CB70CB" w:rsidP="00F954C4">
            <w:pPr>
              <w:rPr>
                <w:rFonts w:asciiTheme="minorHAnsi" w:eastAsia="Calibri" w:hAnsiTheme="minorHAnsi" w:cstheme="minorHAnsi"/>
                <w:color w:val="000000"/>
                <w:sz w:val="22"/>
                <w:szCs w:val="22"/>
              </w:rPr>
            </w:pPr>
          </w:p>
        </w:tc>
        <w:tc>
          <w:tcPr>
            <w:tcW w:w="3229" w:type="dxa"/>
          </w:tcPr>
          <w:p w14:paraId="093A908C" w14:textId="77777777" w:rsidR="00CB70CB" w:rsidRPr="00194005" w:rsidRDefault="00CB70CB" w:rsidP="00F954C4">
            <w:pPr>
              <w:rPr>
                <w:rFonts w:asciiTheme="minorHAnsi" w:eastAsia="Calibri" w:hAnsiTheme="minorHAnsi" w:cstheme="minorHAnsi"/>
                <w:color w:val="000000"/>
                <w:sz w:val="22"/>
                <w:szCs w:val="22"/>
              </w:rPr>
            </w:pPr>
          </w:p>
        </w:tc>
      </w:tr>
    </w:tbl>
    <w:p w14:paraId="539162A0" w14:textId="77777777" w:rsidR="009E25E1" w:rsidRPr="00194005" w:rsidRDefault="009E25E1" w:rsidP="00CB70CB">
      <w:pPr>
        <w:rPr>
          <w:rFonts w:asciiTheme="minorHAnsi" w:eastAsia="Calibri" w:hAnsiTheme="minorHAnsi" w:cstheme="minorHAnsi"/>
          <w:b/>
          <w:bCs/>
          <w:color w:val="0070C0"/>
          <w:sz w:val="22"/>
          <w:szCs w:val="22"/>
        </w:rPr>
      </w:pPr>
    </w:p>
    <w:p w14:paraId="61730D3E" w14:textId="1153B69D" w:rsidR="00CB70CB" w:rsidRPr="00194005" w:rsidRDefault="00CB70CB" w:rsidP="00CB70CB">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Informations complémentaires</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
    <w:p w14:paraId="15CFDC04" w14:textId="77777777" w:rsidR="00CB70CB" w:rsidRPr="00194005" w:rsidRDefault="00CB70CB" w:rsidP="00CB70CB">
      <w:pPr>
        <w:rPr>
          <w:rFonts w:asciiTheme="minorHAnsi" w:eastAsia="Calibri" w:hAnsiTheme="minorHAnsi" w:cstheme="minorHAnsi"/>
          <w:color w:val="000000"/>
          <w:sz w:val="22"/>
          <w:szCs w:val="22"/>
        </w:rPr>
      </w:pPr>
    </w:p>
    <w:p w14:paraId="62384CC8" w14:textId="77777777" w:rsidR="00CB70CB" w:rsidRPr="00194005" w:rsidRDefault="00CB70CB" w:rsidP="00CB70CB">
      <w:pPr>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 xml:space="preserve">Exemple : </w:t>
      </w:r>
    </w:p>
    <w:p w14:paraId="2BE94DFC" w14:textId="615E0BEF" w:rsidR="00CB70CB" w:rsidRPr="00194005" w:rsidRDefault="00CB70CB" w:rsidP="00CB70CB">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 xml:space="preserve">Il existe une </w:t>
      </w:r>
      <w:r w:rsidRPr="00194005">
        <w:rPr>
          <w:rFonts w:asciiTheme="minorHAnsi" w:eastAsia="Calibri" w:hAnsiTheme="minorHAnsi" w:cstheme="minorHAnsi"/>
          <w:b/>
          <w:bCs/>
          <w:i/>
          <w:iCs/>
          <w:color w:val="000000"/>
          <w:sz w:val="18"/>
          <w:szCs w:val="18"/>
        </w:rPr>
        <w:t>délibération consacrée au RIFSEEP</w:t>
      </w:r>
      <w:r w:rsidR="00A2072C" w:rsidRPr="00194005">
        <w:rPr>
          <w:rFonts w:asciiTheme="minorHAnsi" w:eastAsia="Calibri" w:hAnsiTheme="minorHAnsi" w:cstheme="minorHAnsi"/>
          <w:i/>
          <w:iCs/>
          <w:color w:val="000000"/>
          <w:sz w:val="18"/>
          <w:szCs w:val="18"/>
        </w:rPr>
        <w:t>. (</w:t>
      </w:r>
      <w:r w:rsidR="006B253A" w:rsidRPr="00194005">
        <w:rPr>
          <w:rFonts w:asciiTheme="minorHAnsi" w:eastAsia="Calibri" w:hAnsiTheme="minorHAnsi" w:cstheme="minorHAnsi"/>
          <w:i/>
          <w:iCs/>
          <w:color w:val="FF0000"/>
          <w:sz w:val="18"/>
          <w:szCs w:val="18"/>
          <w:u w:val="single"/>
        </w:rPr>
        <w:t>IMPORTAN</w:t>
      </w:r>
      <w:r w:rsidR="006B253A" w:rsidRPr="00194005">
        <w:rPr>
          <w:rFonts w:asciiTheme="minorHAnsi" w:eastAsia="Calibri" w:hAnsiTheme="minorHAnsi" w:cstheme="minorHAnsi"/>
          <w:i/>
          <w:iCs/>
          <w:color w:val="FF0000"/>
          <w:sz w:val="18"/>
          <w:szCs w:val="18"/>
        </w:rPr>
        <w:t>T</w:t>
      </w:r>
      <w:r w:rsidR="006B253A" w:rsidRPr="00194005">
        <w:rPr>
          <w:rFonts w:asciiTheme="minorHAnsi" w:eastAsia="Calibri" w:hAnsiTheme="minorHAnsi" w:cstheme="minorHAnsi"/>
          <w:i/>
          <w:iCs/>
          <w:color w:val="000000"/>
          <w:sz w:val="18"/>
          <w:szCs w:val="18"/>
        </w:rPr>
        <w:t xml:space="preserve"> : </w:t>
      </w:r>
      <w:r w:rsidR="00A2072C" w:rsidRPr="00194005">
        <w:rPr>
          <w:rFonts w:asciiTheme="minorHAnsi" w:eastAsia="Calibri" w:hAnsiTheme="minorHAnsi" w:cstheme="minorHAnsi"/>
          <w:i/>
          <w:iCs/>
          <w:color w:val="000000"/>
          <w:sz w:val="18"/>
          <w:szCs w:val="18"/>
        </w:rPr>
        <w:t>Concernant le régime indemnitaire, dès lors que la collectivité ou l’établissement a délibéré un régime indemnitaire, elle/il doit mettre en place le RIFSEEP. Si la collectivité n’a pas mis en place de régime indemnitaire, cette obligation ne s’applique pas)</w:t>
      </w:r>
    </w:p>
    <w:p w14:paraId="03F8912C" w14:textId="6427DC08" w:rsidR="00CB70CB" w:rsidRPr="00194005" w:rsidRDefault="00CB70CB" w:rsidP="00CB70CB">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 xml:space="preserve">La délibération sur le régime indemnitaire précise les modalités de versement et/ou de maintien en cas d’absence de l’agent </w:t>
      </w:r>
    </w:p>
    <w:p w14:paraId="3504FDB0" w14:textId="77777777" w:rsidR="00CB70CB" w:rsidRPr="00194005" w:rsidRDefault="00CB70CB" w:rsidP="00CB70CB">
      <w:pPr>
        <w:pStyle w:val="Paragraphedeliste"/>
        <w:spacing w:after="0"/>
        <w:rPr>
          <w:rFonts w:asciiTheme="minorHAnsi" w:eastAsia="Calibri" w:hAnsiTheme="minorHAnsi" w:cstheme="minorHAnsi"/>
          <w:color w:val="000000"/>
          <w:sz w:val="22"/>
          <w:szCs w:val="22"/>
        </w:rPr>
      </w:pPr>
    </w:p>
    <w:p w14:paraId="30617BCA" w14:textId="77777777" w:rsidR="00CB70CB" w:rsidRPr="00194005" w:rsidRDefault="00CB70CB" w:rsidP="00CB70CB">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Actions à mettre en œuvre</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roofErr w:type="gramStart"/>
      <w:r w:rsidRPr="00194005">
        <w:rPr>
          <w:rFonts w:asciiTheme="minorHAnsi" w:eastAsia="Calibri" w:hAnsiTheme="minorHAnsi" w:cstheme="minorHAnsi"/>
          <w:color w:val="000000"/>
          <w:sz w:val="22"/>
          <w:szCs w:val="22"/>
        </w:rPr>
        <w:t>…….</w:t>
      </w:r>
      <w:proofErr w:type="gramEnd"/>
      <w:r w:rsidRPr="00194005">
        <w:rPr>
          <w:rFonts w:asciiTheme="minorHAnsi" w:eastAsia="Calibri" w:hAnsiTheme="minorHAnsi" w:cstheme="minorHAnsi"/>
          <w:color w:val="000000"/>
          <w:sz w:val="22"/>
          <w:szCs w:val="22"/>
        </w:rPr>
        <w:t>.</w:t>
      </w:r>
    </w:p>
    <w:p w14:paraId="26D6B38D" w14:textId="77777777" w:rsidR="00CB70CB" w:rsidRPr="00194005" w:rsidRDefault="00CB70CB" w:rsidP="00CB70CB">
      <w:pPr>
        <w:ind w:left="209"/>
        <w:rPr>
          <w:rFonts w:asciiTheme="minorHAnsi" w:eastAsia="Calibri" w:hAnsiTheme="minorHAnsi" w:cstheme="minorHAnsi"/>
          <w:color w:val="000000"/>
          <w:sz w:val="22"/>
          <w:szCs w:val="22"/>
        </w:rPr>
      </w:pPr>
    </w:p>
    <w:p w14:paraId="15B2E06C" w14:textId="20992E41" w:rsidR="00CB70CB" w:rsidRPr="00194005" w:rsidRDefault="00CB70CB" w:rsidP="00CB70CB">
      <w:pPr>
        <w:ind w:left="209"/>
        <w:rPr>
          <w:rFonts w:asciiTheme="minorHAnsi" w:eastAsia="Calibri" w:hAnsiTheme="minorHAnsi" w:cstheme="minorHAnsi"/>
          <w:color w:val="000000"/>
          <w:sz w:val="22"/>
          <w:szCs w:val="22"/>
        </w:rPr>
      </w:pPr>
      <w:r w:rsidRPr="00194005">
        <w:rPr>
          <w:rFonts w:asciiTheme="minorHAnsi" w:eastAsia="Calibri" w:hAnsiTheme="minorHAnsi" w:cstheme="minorHAnsi"/>
          <w:color w:val="000000"/>
          <w:sz w:val="22"/>
          <w:szCs w:val="22"/>
          <w:u w:val="single"/>
        </w:rPr>
        <w:lastRenderedPageBreak/>
        <w:t>Conseil du CDG 03</w:t>
      </w:r>
      <w:r w:rsidRPr="00194005">
        <w:rPr>
          <w:rFonts w:asciiTheme="minorHAnsi" w:eastAsia="Calibri" w:hAnsiTheme="minorHAnsi" w:cstheme="minorHAnsi"/>
          <w:color w:val="000000"/>
          <w:sz w:val="22"/>
          <w:szCs w:val="22"/>
        </w:rPr>
        <w:t> : Ces actions à mettre en œuvre peuvent être en lien avec les info</w:t>
      </w:r>
      <w:r w:rsidR="00C03B91" w:rsidRPr="00194005">
        <w:rPr>
          <w:rFonts w:asciiTheme="minorHAnsi" w:eastAsia="Calibri" w:hAnsiTheme="minorHAnsi" w:cstheme="minorHAnsi"/>
          <w:color w:val="000000"/>
          <w:sz w:val="22"/>
          <w:szCs w:val="22"/>
        </w:rPr>
        <w:t>rmations</w:t>
      </w:r>
      <w:r w:rsidRPr="00194005">
        <w:rPr>
          <w:rFonts w:asciiTheme="minorHAnsi" w:eastAsia="Calibri" w:hAnsiTheme="minorHAnsi" w:cstheme="minorHAnsi"/>
          <w:color w:val="000000"/>
          <w:sz w:val="22"/>
          <w:szCs w:val="22"/>
        </w:rPr>
        <w:t xml:space="preserve"> complémentaires ci-dessus. Cf liste des exemples des actions à mettre en œuvre en annexe de ce document </w:t>
      </w:r>
    </w:p>
    <w:p w14:paraId="2F9024D8" w14:textId="4D80B8E4" w:rsidR="00C96D77" w:rsidRPr="00194005" w:rsidRDefault="00C96D77" w:rsidP="00CB70CB">
      <w:pPr>
        <w:ind w:left="209"/>
        <w:rPr>
          <w:rFonts w:asciiTheme="minorHAnsi" w:eastAsia="Calibri" w:hAnsiTheme="minorHAnsi" w:cstheme="minorHAnsi"/>
          <w:color w:val="000000"/>
          <w:sz w:val="22"/>
          <w:szCs w:val="22"/>
        </w:rPr>
      </w:pPr>
    </w:p>
    <w:p w14:paraId="20735585" w14:textId="53D0E15F" w:rsidR="00211A20" w:rsidRPr="00194005" w:rsidRDefault="00211A20" w:rsidP="00211A20">
      <w:pPr>
        <w:pStyle w:val="Titre3"/>
        <w:ind w:left="1622"/>
        <w:rPr>
          <w:rFonts w:asciiTheme="minorHAnsi" w:hAnsiTheme="minorHAnsi" w:cstheme="minorHAnsi"/>
          <w:b/>
          <w:bCs/>
          <w:color w:val="0070C0"/>
          <w:szCs w:val="20"/>
        </w:rPr>
      </w:pPr>
      <w:r w:rsidRPr="00194005">
        <w:rPr>
          <w:rFonts w:asciiTheme="minorHAnsi" w:hAnsiTheme="minorHAnsi" w:cstheme="minorHAnsi"/>
          <w:b/>
          <w:bCs/>
          <w:color w:val="0070C0"/>
          <w:szCs w:val="20"/>
        </w:rPr>
        <w:t>5) La formation</w:t>
      </w:r>
    </w:p>
    <w:p w14:paraId="03A48724" w14:textId="77777777" w:rsidR="00211A20" w:rsidRPr="00194005" w:rsidRDefault="00211A20" w:rsidP="00211A20">
      <w:pPr>
        <w:rPr>
          <w:rFonts w:asciiTheme="minorHAnsi" w:hAnsiTheme="minorHAnsi" w:cstheme="minorHAnsi"/>
        </w:rPr>
      </w:pPr>
    </w:p>
    <w:p w14:paraId="59E12FEA" w14:textId="77777777" w:rsidR="00211A20" w:rsidRPr="00194005" w:rsidRDefault="00211A20" w:rsidP="00211A20">
      <w:pPr>
        <w:rPr>
          <w:rFonts w:asciiTheme="minorHAnsi" w:hAnsiTheme="minorHAnsi" w:cstheme="minorHAnsi"/>
        </w:rPr>
      </w:pPr>
    </w:p>
    <w:tbl>
      <w:tblPr>
        <w:tblW w:w="6059" w:type="dxa"/>
        <w:tblInd w:w="2016" w:type="dxa"/>
        <w:tblLayout w:type="fixed"/>
        <w:tblCellMar>
          <w:left w:w="10" w:type="dxa"/>
          <w:right w:w="10" w:type="dxa"/>
        </w:tblCellMar>
        <w:tblLook w:val="04A0" w:firstRow="1" w:lastRow="0" w:firstColumn="1" w:lastColumn="0" w:noHBand="0" w:noVBand="1"/>
      </w:tblPr>
      <w:tblGrid>
        <w:gridCol w:w="2126"/>
        <w:gridCol w:w="1382"/>
        <w:gridCol w:w="1275"/>
        <w:gridCol w:w="1276"/>
      </w:tblGrid>
      <w:tr w:rsidR="00AC7BB5" w:rsidRPr="00194005" w14:paraId="64DB4796" w14:textId="2123101D" w:rsidTr="00AC7BB5">
        <w:trPr>
          <w:trHeight w:val="73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2EF81AEC" w14:textId="77777777" w:rsidR="00AC7BB5" w:rsidRPr="00194005" w:rsidRDefault="00AC7BB5" w:rsidP="00E11B06">
            <w:pPr>
              <w:suppressAutoHyphens w:val="0"/>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Fonctionnaires et contractuels</w:t>
            </w:r>
          </w:p>
        </w:tc>
        <w:tc>
          <w:tcPr>
            <w:tcW w:w="1382"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7F2D8D52" w14:textId="2E9E6F2D" w:rsidR="00AC7BB5" w:rsidRPr="00194005" w:rsidRDefault="00AC7BB5" w:rsidP="00E11B06">
            <w:pPr>
              <w:suppressAutoHyphens w:val="0"/>
              <w:ind w:righ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Nombre moyen de jours de formation suivie en 2018</w:t>
            </w:r>
          </w:p>
        </w:tc>
        <w:tc>
          <w:tcPr>
            <w:tcW w:w="1275" w:type="dxa"/>
            <w:tcBorders>
              <w:top w:val="single" w:sz="4" w:space="0" w:color="000000"/>
              <w:left w:val="single" w:sz="4" w:space="0" w:color="000000"/>
              <w:bottom w:val="single" w:sz="4" w:space="0" w:color="000000"/>
              <w:right w:val="single" w:sz="4" w:space="0" w:color="000000"/>
            </w:tcBorders>
          </w:tcPr>
          <w:p w14:paraId="373B767B" w14:textId="0A828A64" w:rsidR="00AC7BB5" w:rsidRPr="00194005" w:rsidRDefault="00AC7BB5" w:rsidP="00E11B06">
            <w:pPr>
              <w:suppressAutoHyphens w:val="0"/>
              <w:ind w:right="1"/>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Nombre moyen de jours de formation suivie en 2019</w:t>
            </w:r>
          </w:p>
        </w:tc>
        <w:tc>
          <w:tcPr>
            <w:tcW w:w="1276" w:type="dxa"/>
            <w:tcBorders>
              <w:top w:val="single" w:sz="4" w:space="0" w:color="000000"/>
              <w:left w:val="single" w:sz="4" w:space="0" w:color="000000"/>
              <w:bottom w:val="single" w:sz="4" w:space="0" w:color="000000"/>
              <w:right w:val="single" w:sz="4" w:space="0" w:color="000000"/>
            </w:tcBorders>
          </w:tcPr>
          <w:p w14:paraId="592DFAF4" w14:textId="0582C7E9" w:rsidR="00AC7BB5" w:rsidRPr="00194005" w:rsidRDefault="00AC7BB5" w:rsidP="00E11B06">
            <w:pPr>
              <w:suppressAutoHyphens w:val="0"/>
              <w:ind w:right="1"/>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Nombre moyen de jours de formation suivie en 2021</w:t>
            </w:r>
          </w:p>
        </w:tc>
      </w:tr>
      <w:tr w:rsidR="00AC7BB5" w:rsidRPr="00194005" w14:paraId="3380E4BE" w14:textId="54015B59" w:rsidTr="00AC7BB5">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4B5626E6" w14:textId="77777777" w:rsidR="00AC7BB5" w:rsidRPr="00194005" w:rsidRDefault="00AC7BB5" w:rsidP="00E11B06">
            <w:pPr>
              <w:suppressAutoHyphens w:val="0"/>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Catégorie A</w:t>
            </w:r>
          </w:p>
        </w:tc>
        <w:tc>
          <w:tcPr>
            <w:tcW w:w="1382"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431F247D" w14:textId="77777777" w:rsidR="00AC7BB5" w:rsidRPr="00194005" w:rsidRDefault="00AC7BB5" w:rsidP="00E11B06">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78019E9" w14:textId="77777777" w:rsidR="00AC7BB5" w:rsidRPr="00194005" w:rsidRDefault="00AC7BB5" w:rsidP="00E11B06">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1276" w:type="dxa"/>
            <w:tcBorders>
              <w:top w:val="single" w:sz="4" w:space="0" w:color="000000"/>
              <w:left w:val="single" w:sz="4" w:space="0" w:color="000000"/>
              <w:bottom w:val="single" w:sz="4" w:space="0" w:color="000000"/>
              <w:right w:val="single" w:sz="4" w:space="0" w:color="000000"/>
            </w:tcBorders>
          </w:tcPr>
          <w:p w14:paraId="531A5713" w14:textId="77777777" w:rsidR="00AC7BB5" w:rsidRPr="00194005" w:rsidRDefault="00AC7BB5" w:rsidP="00E11B06">
            <w:pPr>
              <w:suppressAutoHyphens w:val="0"/>
              <w:ind w:left="53"/>
              <w:jc w:val="center"/>
              <w:textAlignment w:val="auto"/>
              <w:rPr>
                <w:rFonts w:asciiTheme="minorHAnsi" w:eastAsia="Times New Roman" w:hAnsiTheme="minorHAnsi" w:cstheme="minorHAnsi"/>
                <w:kern w:val="0"/>
                <w:sz w:val="22"/>
                <w:szCs w:val="22"/>
                <w:lang w:eastAsia="fr-FR" w:bidi="ar-SA"/>
              </w:rPr>
            </w:pPr>
          </w:p>
        </w:tc>
      </w:tr>
      <w:tr w:rsidR="00AC7BB5" w:rsidRPr="00194005" w14:paraId="7A5DD8C1" w14:textId="348B4367" w:rsidTr="00AC7BB5">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41E445B" w14:textId="77777777" w:rsidR="00AC7BB5" w:rsidRPr="00194005" w:rsidRDefault="00AC7BB5" w:rsidP="00E11B06">
            <w:pPr>
              <w:suppressAutoHyphens w:val="0"/>
              <w:ind w:righ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Catégorie B</w:t>
            </w:r>
          </w:p>
        </w:tc>
        <w:tc>
          <w:tcPr>
            <w:tcW w:w="1382"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08311567" w14:textId="77777777" w:rsidR="00AC7BB5" w:rsidRPr="00194005" w:rsidRDefault="00AC7BB5" w:rsidP="00E11B06">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31B135F" w14:textId="77777777" w:rsidR="00AC7BB5" w:rsidRPr="00194005" w:rsidRDefault="00AC7BB5" w:rsidP="00E11B06">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1276" w:type="dxa"/>
            <w:tcBorders>
              <w:top w:val="single" w:sz="4" w:space="0" w:color="000000"/>
              <w:left w:val="single" w:sz="4" w:space="0" w:color="000000"/>
              <w:bottom w:val="single" w:sz="4" w:space="0" w:color="000000"/>
              <w:right w:val="single" w:sz="4" w:space="0" w:color="000000"/>
            </w:tcBorders>
          </w:tcPr>
          <w:p w14:paraId="5DA5958A" w14:textId="77777777" w:rsidR="00AC7BB5" w:rsidRPr="00194005" w:rsidRDefault="00AC7BB5" w:rsidP="00E11B06">
            <w:pPr>
              <w:suppressAutoHyphens w:val="0"/>
              <w:ind w:left="53"/>
              <w:jc w:val="center"/>
              <w:textAlignment w:val="auto"/>
              <w:rPr>
                <w:rFonts w:asciiTheme="minorHAnsi" w:eastAsia="Times New Roman" w:hAnsiTheme="minorHAnsi" w:cstheme="minorHAnsi"/>
                <w:kern w:val="0"/>
                <w:sz w:val="22"/>
                <w:szCs w:val="22"/>
                <w:lang w:eastAsia="fr-FR" w:bidi="ar-SA"/>
              </w:rPr>
            </w:pPr>
          </w:p>
        </w:tc>
      </w:tr>
      <w:tr w:rsidR="00AC7BB5" w:rsidRPr="00194005" w14:paraId="6815ADD1" w14:textId="3466C825" w:rsidTr="00AC7BB5">
        <w:trPr>
          <w:trHeight w:val="492"/>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D5150AE" w14:textId="77777777" w:rsidR="00AC7BB5" w:rsidRPr="00194005" w:rsidRDefault="00AC7BB5" w:rsidP="00E11B06">
            <w:pPr>
              <w:suppressAutoHyphens w:val="0"/>
              <w:ind w:lef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Catégorie C</w:t>
            </w:r>
          </w:p>
        </w:tc>
        <w:tc>
          <w:tcPr>
            <w:tcW w:w="1382"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3912B0F" w14:textId="77777777" w:rsidR="00AC7BB5" w:rsidRPr="00194005" w:rsidRDefault="00AC7BB5" w:rsidP="00E11B06">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0761A4A" w14:textId="77777777" w:rsidR="00AC7BB5" w:rsidRPr="00194005" w:rsidRDefault="00AC7BB5" w:rsidP="00E11B06">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1276" w:type="dxa"/>
            <w:tcBorders>
              <w:top w:val="single" w:sz="4" w:space="0" w:color="000000"/>
              <w:left w:val="single" w:sz="4" w:space="0" w:color="000000"/>
              <w:bottom w:val="single" w:sz="4" w:space="0" w:color="000000"/>
              <w:right w:val="single" w:sz="4" w:space="0" w:color="000000"/>
            </w:tcBorders>
          </w:tcPr>
          <w:p w14:paraId="6618F454" w14:textId="77777777" w:rsidR="00AC7BB5" w:rsidRPr="00194005" w:rsidRDefault="00AC7BB5" w:rsidP="00E11B06">
            <w:pPr>
              <w:suppressAutoHyphens w:val="0"/>
              <w:ind w:left="53"/>
              <w:jc w:val="center"/>
              <w:textAlignment w:val="auto"/>
              <w:rPr>
                <w:rFonts w:asciiTheme="minorHAnsi" w:eastAsia="Times New Roman" w:hAnsiTheme="minorHAnsi" w:cstheme="minorHAnsi"/>
                <w:kern w:val="0"/>
                <w:sz w:val="22"/>
                <w:szCs w:val="22"/>
                <w:lang w:eastAsia="fr-FR" w:bidi="ar-SA"/>
              </w:rPr>
            </w:pPr>
          </w:p>
        </w:tc>
      </w:tr>
    </w:tbl>
    <w:p w14:paraId="5E41E176" w14:textId="77777777" w:rsidR="00211A20" w:rsidRPr="00194005" w:rsidRDefault="00211A20" w:rsidP="00CB70CB">
      <w:pPr>
        <w:ind w:left="209"/>
        <w:rPr>
          <w:rFonts w:asciiTheme="minorHAnsi" w:eastAsia="Calibri" w:hAnsiTheme="minorHAnsi" w:cstheme="minorHAnsi"/>
          <w:color w:val="000000"/>
          <w:sz w:val="22"/>
          <w:szCs w:val="22"/>
        </w:rPr>
      </w:pPr>
    </w:p>
    <w:p w14:paraId="3E0EBF03" w14:textId="77777777" w:rsidR="00F26E9F" w:rsidRPr="00194005" w:rsidRDefault="00F26E9F" w:rsidP="00F26E9F">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Informations complémentaires</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
    <w:p w14:paraId="56C2BCBE" w14:textId="77777777" w:rsidR="00F26E9F" w:rsidRPr="00194005" w:rsidRDefault="00F26E9F" w:rsidP="00F26E9F">
      <w:pPr>
        <w:rPr>
          <w:rFonts w:asciiTheme="minorHAnsi" w:eastAsia="Calibri" w:hAnsiTheme="minorHAnsi" w:cstheme="minorHAnsi"/>
          <w:color w:val="000000"/>
          <w:sz w:val="22"/>
          <w:szCs w:val="22"/>
        </w:rPr>
      </w:pPr>
    </w:p>
    <w:p w14:paraId="07CF9906" w14:textId="77777777" w:rsidR="00F26E9F" w:rsidRPr="00194005" w:rsidRDefault="00F26E9F" w:rsidP="00F26E9F">
      <w:pPr>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 xml:space="preserve">Exemple : </w:t>
      </w:r>
    </w:p>
    <w:p w14:paraId="7E902DEB" w14:textId="03344D02" w:rsidR="00F26E9F" w:rsidRPr="00194005" w:rsidRDefault="00F26E9F" w:rsidP="00F26E9F">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Il existe un plan de formation suivi et à jour</w:t>
      </w:r>
    </w:p>
    <w:p w14:paraId="087AFFE0" w14:textId="189896E4" w:rsidR="00F26E9F" w:rsidRPr="00194005" w:rsidRDefault="00F26E9F" w:rsidP="00F26E9F">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Il existe un règlement de formation suivi et à jour</w:t>
      </w:r>
    </w:p>
    <w:p w14:paraId="30E15E1A" w14:textId="73DEDE6F" w:rsidR="00F26E9F" w:rsidRPr="00194005" w:rsidRDefault="00F26E9F" w:rsidP="00F26E9F">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Il existe une délibération sur les modalités d’utilisation du CPF</w:t>
      </w:r>
    </w:p>
    <w:p w14:paraId="7C3E8E19" w14:textId="77777777" w:rsidR="00F26E9F" w:rsidRPr="00194005" w:rsidRDefault="00F26E9F" w:rsidP="00F26E9F">
      <w:pPr>
        <w:pStyle w:val="Paragraphedeliste"/>
        <w:spacing w:after="0"/>
        <w:rPr>
          <w:rFonts w:asciiTheme="minorHAnsi" w:eastAsia="Calibri" w:hAnsiTheme="minorHAnsi" w:cstheme="minorHAnsi"/>
          <w:color w:val="000000"/>
          <w:sz w:val="22"/>
          <w:szCs w:val="22"/>
        </w:rPr>
      </w:pPr>
    </w:p>
    <w:p w14:paraId="06DE4D7F" w14:textId="77777777" w:rsidR="00F26E9F" w:rsidRPr="00194005" w:rsidRDefault="00F26E9F" w:rsidP="00F26E9F">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Actions à mettre en œuvre</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roofErr w:type="gramStart"/>
      <w:r w:rsidRPr="00194005">
        <w:rPr>
          <w:rFonts w:asciiTheme="minorHAnsi" w:eastAsia="Calibri" w:hAnsiTheme="minorHAnsi" w:cstheme="minorHAnsi"/>
          <w:color w:val="000000"/>
          <w:sz w:val="22"/>
          <w:szCs w:val="22"/>
        </w:rPr>
        <w:t>…….</w:t>
      </w:r>
      <w:proofErr w:type="gramEnd"/>
      <w:r w:rsidRPr="00194005">
        <w:rPr>
          <w:rFonts w:asciiTheme="minorHAnsi" w:eastAsia="Calibri" w:hAnsiTheme="minorHAnsi" w:cstheme="minorHAnsi"/>
          <w:color w:val="000000"/>
          <w:sz w:val="22"/>
          <w:szCs w:val="22"/>
        </w:rPr>
        <w:t>.</w:t>
      </w:r>
    </w:p>
    <w:p w14:paraId="4BC7D036" w14:textId="77777777" w:rsidR="00C96D77" w:rsidRPr="00194005" w:rsidRDefault="00C96D77" w:rsidP="00CB70CB">
      <w:pPr>
        <w:ind w:left="209"/>
        <w:rPr>
          <w:rFonts w:asciiTheme="minorHAnsi" w:eastAsia="Calibri" w:hAnsiTheme="minorHAnsi" w:cstheme="minorHAnsi"/>
          <w:color w:val="000000"/>
          <w:sz w:val="22"/>
          <w:szCs w:val="22"/>
        </w:rPr>
      </w:pPr>
    </w:p>
    <w:p w14:paraId="5401ED07" w14:textId="4A4A1B3B" w:rsidR="008B1B4E" w:rsidRPr="00194005" w:rsidRDefault="008B1B4E">
      <w:pPr>
        <w:pStyle w:val="Standard"/>
        <w:rPr>
          <w:rFonts w:asciiTheme="minorHAnsi" w:hAnsiTheme="minorHAnsi" w:cstheme="minorHAnsi"/>
        </w:rPr>
      </w:pPr>
    </w:p>
    <w:p w14:paraId="6A729A28" w14:textId="46654159" w:rsidR="009E25E1" w:rsidRPr="00194005" w:rsidRDefault="00211A20" w:rsidP="009E25E1">
      <w:pPr>
        <w:pStyle w:val="Titre3"/>
        <w:ind w:left="1622"/>
        <w:rPr>
          <w:rFonts w:asciiTheme="minorHAnsi" w:hAnsiTheme="minorHAnsi" w:cstheme="minorHAnsi"/>
          <w:b/>
          <w:bCs/>
          <w:color w:val="0070C0"/>
          <w:szCs w:val="20"/>
        </w:rPr>
      </w:pPr>
      <w:r w:rsidRPr="00194005">
        <w:rPr>
          <w:rFonts w:asciiTheme="minorHAnsi" w:hAnsiTheme="minorHAnsi" w:cstheme="minorHAnsi"/>
          <w:b/>
          <w:bCs/>
          <w:color w:val="0070C0"/>
          <w:szCs w:val="20"/>
        </w:rPr>
        <w:t>6</w:t>
      </w:r>
      <w:r w:rsidR="009E25E1" w:rsidRPr="00194005">
        <w:rPr>
          <w:rFonts w:asciiTheme="minorHAnsi" w:hAnsiTheme="minorHAnsi" w:cstheme="minorHAnsi"/>
          <w:b/>
          <w:bCs/>
          <w:color w:val="0070C0"/>
          <w:szCs w:val="20"/>
        </w:rPr>
        <w:t>) L’égalité professionnelle</w:t>
      </w:r>
    </w:p>
    <w:p w14:paraId="08B411C7" w14:textId="7F1AA20E" w:rsidR="009E25E1" w:rsidRPr="00194005" w:rsidRDefault="009E25E1" w:rsidP="009E25E1">
      <w:pPr>
        <w:rPr>
          <w:rFonts w:asciiTheme="minorHAnsi" w:hAnsiTheme="minorHAnsi" w:cstheme="minorHAnsi"/>
        </w:rPr>
      </w:pPr>
    </w:p>
    <w:p w14:paraId="3BC7FE14" w14:textId="40496B55" w:rsidR="009E25E1" w:rsidRPr="00194005" w:rsidRDefault="009E25E1" w:rsidP="009E25E1">
      <w:pPr>
        <w:rPr>
          <w:rFonts w:asciiTheme="minorHAnsi" w:hAnsiTheme="minorHAnsi" w:cstheme="minorHAnsi"/>
        </w:rPr>
      </w:pPr>
    </w:p>
    <w:tbl>
      <w:tblPr>
        <w:tblW w:w="5741" w:type="dxa"/>
        <w:tblInd w:w="2016" w:type="dxa"/>
        <w:tblLayout w:type="fixed"/>
        <w:tblCellMar>
          <w:left w:w="10" w:type="dxa"/>
          <w:right w:w="10" w:type="dxa"/>
        </w:tblCellMar>
        <w:tblLook w:val="04A0" w:firstRow="1" w:lastRow="0" w:firstColumn="1" w:lastColumn="0" w:noHBand="0" w:noVBand="1"/>
      </w:tblPr>
      <w:tblGrid>
        <w:gridCol w:w="2126"/>
        <w:gridCol w:w="2021"/>
        <w:gridCol w:w="1594"/>
      </w:tblGrid>
      <w:tr w:rsidR="009E25E1" w:rsidRPr="00194005" w14:paraId="540B27F7" w14:textId="77777777" w:rsidTr="00F954C4">
        <w:trPr>
          <w:trHeight w:val="73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FD5229D" w14:textId="77777777" w:rsidR="009E25E1" w:rsidRPr="00194005" w:rsidRDefault="009E25E1" w:rsidP="00F954C4">
            <w:pPr>
              <w:suppressAutoHyphens w:val="0"/>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Fonctionnaires et contractuels</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6E9DC0F1" w14:textId="691F1913" w:rsidR="009E25E1" w:rsidRPr="00194005" w:rsidRDefault="009E25E1" w:rsidP="00F954C4">
            <w:pPr>
              <w:suppressAutoHyphens w:val="0"/>
              <w:ind w:righ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Homme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34FFCA93" w14:textId="226396F8" w:rsidR="009E25E1" w:rsidRPr="00194005" w:rsidRDefault="009E25E1" w:rsidP="00F954C4">
            <w:pPr>
              <w:suppressAutoHyphens w:val="0"/>
              <w:ind w:right="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Femme</w:t>
            </w:r>
          </w:p>
        </w:tc>
      </w:tr>
      <w:tr w:rsidR="009E25E1" w:rsidRPr="00194005" w14:paraId="2FA1EC00" w14:textId="77777777" w:rsidTr="00F954C4">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4B092245" w14:textId="77777777" w:rsidR="009E25E1" w:rsidRPr="00194005" w:rsidRDefault="009E25E1" w:rsidP="00F954C4">
            <w:pPr>
              <w:suppressAutoHyphens w:val="0"/>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Catégorie A</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8748E5A" w14:textId="77777777" w:rsidR="009E25E1" w:rsidRPr="00194005" w:rsidRDefault="009E25E1" w:rsidP="00F954C4">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6A85F200" w14:textId="77777777" w:rsidR="009E25E1" w:rsidRPr="00194005" w:rsidRDefault="009E25E1" w:rsidP="00F954C4">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r>
      <w:tr w:rsidR="009E25E1" w:rsidRPr="00194005" w14:paraId="39C34BE4" w14:textId="77777777" w:rsidTr="00F954C4">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64A3509A" w14:textId="36035986" w:rsidR="009E25E1" w:rsidRPr="00194005" w:rsidRDefault="009E25E1" w:rsidP="00F954C4">
            <w:pPr>
              <w:suppressAutoHyphens w:val="0"/>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Dont encadrants</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68581443"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160E32E6"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r>
      <w:tr w:rsidR="009E25E1" w:rsidRPr="00194005" w14:paraId="08567FE2" w14:textId="77777777" w:rsidTr="00F954C4">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1E79B75" w14:textId="77777777" w:rsidR="009E25E1" w:rsidRPr="00194005" w:rsidRDefault="009E25E1" w:rsidP="00F954C4">
            <w:pPr>
              <w:suppressAutoHyphens w:val="0"/>
              <w:ind w:righ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Catégorie B</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5D43C114" w14:textId="77777777" w:rsidR="009E25E1" w:rsidRPr="00194005" w:rsidRDefault="009E25E1" w:rsidP="00F954C4">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0B52F390" w14:textId="77777777" w:rsidR="009E25E1" w:rsidRPr="00194005" w:rsidRDefault="009E25E1" w:rsidP="00F954C4">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r>
      <w:tr w:rsidR="009E25E1" w:rsidRPr="00194005" w14:paraId="49B07CEC" w14:textId="77777777" w:rsidTr="00F954C4">
        <w:trPr>
          <w:trHeight w:val="492"/>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974A6CA" w14:textId="77777777" w:rsidR="009E25E1" w:rsidRPr="00194005" w:rsidRDefault="009E25E1" w:rsidP="00F954C4">
            <w:pPr>
              <w:suppressAutoHyphens w:val="0"/>
              <w:ind w:lef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Catégorie C</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0B2F7B3D" w14:textId="77777777" w:rsidR="009E25E1" w:rsidRPr="00194005" w:rsidRDefault="009E25E1" w:rsidP="00F954C4">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7977D58" w14:textId="77777777" w:rsidR="009E25E1" w:rsidRPr="00194005" w:rsidRDefault="009E25E1" w:rsidP="00F954C4">
            <w:pPr>
              <w:suppressAutoHyphens w:val="0"/>
              <w:ind w:left="5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w:t>
            </w:r>
          </w:p>
        </w:tc>
      </w:tr>
    </w:tbl>
    <w:p w14:paraId="5BA764DC" w14:textId="77777777" w:rsidR="009E25E1" w:rsidRPr="00194005" w:rsidRDefault="009E25E1" w:rsidP="009E25E1">
      <w:pPr>
        <w:rPr>
          <w:rFonts w:asciiTheme="minorHAnsi" w:hAnsiTheme="minorHAnsi" w:cstheme="minorHAnsi"/>
          <w:sz w:val="22"/>
          <w:szCs w:val="22"/>
        </w:rPr>
      </w:pPr>
    </w:p>
    <w:p w14:paraId="6244A41A" w14:textId="2FB31B42" w:rsidR="009E25E1" w:rsidRPr="00194005" w:rsidRDefault="009E25E1" w:rsidP="009E25E1">
      <w:pPr>
        <w:rPr>
          <w:rFonts w:asciiTheme="minorHAnsi" w:hAnsiTheme="minorHAnsi" w:cstheme="minorHAnsi"/>
          <w:sz w:val="22"/>
          <w:szCs w:val="22"/>
        </w:rPr>
      </w:pPr>
    </w:p>
    <w:tbl>
      <w:tblPr>
        <w:tblW w:w="5741" w:type="dxa"/>
        <w:tblInd w:w="2016" w:type="dxa"/>
        <w:tblLayout w:type="fixed"/>
        <w:tblCellMar>
          <w:left w:w="10" w:type="dxa"/>
          <w:right w:w="10" w:type="dxa"/>
        </w:tblCellMar>
        <w:tblLook w:val="04A0" w:firstRow="1" w:lastRow="0" w:firstColumn="1" w:lastColumn="0" w:noHBand="0" w:noVBand="1"/>
      </w:tblPr>
      <w:tblGrid>
        <w:gridCol w:w="2126"/>
        <w:gridCol w:w="2021"/>
        <w:gridCol w:w="1594"/>
      </w:tblGrid>
      <w:tr w:rsidR="009E25E1" w:rsidRPr="00194005" w14:paraId="79D01689" w14:textId="77777777" w:rsidTr="00F954C4">
        <w:trPr>
          <w:trHeight w:val="73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2403B702" w14:textId="77777777" w:rsidR="009E25E1" w:rsidRPr="00194005" w:rsidRDefault="009E25E1" w:rsidP="00F954C4">
            <w:pPr>
              <w:suppressAutoHyphens w:val="0"/>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Fonctionnaires et contractuels</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3D908BC3" w14:textId="77777777" w:rsidR="009E25E1" w:rsidRPr="00194005" w:rsidRDefault="009E25E1" w:rsidP="00F954C4">
            <w:pPr>
              <w:suppressAutoHyphens w:val="0"/>
              <w:ind w:righ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Homme  </w:t>
            </w: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6D4E8EFB" w14:textId="77777777" w:rsidR="009E25E1" w:rsidRPr="00194005" w:rsidRDefault="009E25E1" w:rsidP="00F954C4">
            <w:pPr>
              <w:suppressAutoHyphens w:val="0"/>
              <w:ind w:right="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Femme</w:t>
            </w:r>
          </w:p>
        </w:tc>
      </w:tr>
      <w:tr w:rsidR="009E25E1" w:rsidRPr="00194005" w14:paraId="4F37FE39" w14:textId="77777777" w:rsidTr="00F954C4">
        <w:trPr>
          <w:trHeight w:val="492"/>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2F66F430" w14:textId="77777777" w:rsidR="009E25E1" w:rsidRPr="00194005" w:rsidRDefault="009E25E1" w:rsidP="00F954C4">
            <w:pPr>
              <w:suppressAutoHyphens w:val="0"/>
              <w:ind w:left="1"/>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Temps partiel</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1BB2A337"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2F2C3D4A"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r>
      <w:tr w:rsidR="009E25E1" w:rsidRPr="00194005" w14:paraId="4A85FD50" w14:textId="77777777" w:rsidTr="00F954C4">
        <w:trPr>
          <w:trHeight w:val="492"/>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220AF58" w14:textId="77777777" w:rsidR="009E25E1" w:rsidRPr="00194005" w:rsidRDefault="009E25E1" w:rsidP="00F954C4">
            <w:pPr>
              <w:suppressAutoHyphens w:val="0"/>
              <w:ind w:left="1"/>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lastRenderedPageBreak/>
              <w:t xml:space="preserve">Temps non complet </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2AF38642"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159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5B7249CC"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r>
    </w:tbl>
    <w:p w14:paraId="05297F42" w14:textId="77777777" w:rsidR="009E25E1" w:rsidRPr="00194005" w:rsidRDefault="009E25E1" w:rsidP="009E25E1">
      <w:pPr>
        <w:rPr>
          <w:rFonts w:asciiTheme="minorHAnsi" w:hAnsiTheme="minorHAnsi" w:cstheme="minorHAnsi"/>
        </w:rPr>
      </w:pPr>
    </w:p>
    <w:p w14:paraId="7C3E0DBB" w14:textId="60EEB331" w:rsidR="009E25E1" w:rsidRPr="00194005" w:rsidRDefault="009E25E1" w:rsidP="009E25E1">
      <w:pPr>
        <w:pStyle w:val="Standard"/>
        <w:rPr>
          <w:rFonts w:asciiTheme="minorHAnsi" w:hAnsiTheme="minorHAnsi" w:cstheme="minorHAnsi"/>
        </w:rPr>
      </w:pPr>
    </w:p>
    <w:p w14:paraId="42178001" w14:textId="77777777" w:rsidR="009E25E1" w:rsidRPr="00194005" w:rsidRDefault="009E25E1" w:rsidP="009E25E1">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Informations complémentaires</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
    <w:p w14:paraId="1A9689DF" w14:textId="77777777" w:rsidR="009E25E1" w:rsidRPr="00194005" w:rsidRDefault="009E25E1" w:rsidP="009E25E1">
      <w:pPr>
        <w:rPr>
          <w:rFonts w:asciiTheme="minorHAnsi" w:eastAsia="Calibri" w:hAnsiTheme="minorHAnsi" w:cstheme="minorHAnsi"/>
          <w:color w:val="000000"/>
          <w:sz w:val="22"/>
          <w:szCs w:val="22"/>
        </w:rPr>
      </w:pPr>
    </w:p>
    <w:p w14:paraId="1C33EBE2" w14:textId="77777777" w:rsidR="009E25E1" w:rsidRPr="00194005" w:rsidRDefault="009E25E1" w:rsidP="009E25E1">
      <w:pPr>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 xml:space="preserve">Exemple : </w:t>
      </w:r>
    </w:p>
    <w:p w14:paraId="3A546BC1" w14:textId="2032D3A7" w:rsidR="009E25E1" w:rsidRPr="00194005" w:rsidRDefault="009E25E1" w:rsidP="009E25E1">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Il existe un plan d’action en faveur de l’égalité professionnelle</w:t>
      </w:r>
      <w:r w:rsidR="00CE6AFE" w:rsidRPr="00194005">
        <w:rPr>
          <w:rFonts w:asciiTheme="minorHAnsi" w:eastAsia="Calibri" w:hAnsiTheme="minorHAnsi" w:cstheme="minorHAnsi"/>
          <w:i/>
          <w:iCs/>
          <w:color w:val="000000"/>
          <w:sz w:val="18"/>
          <w:szCs w:val="18"/>
        </w:rPr>
        <w:t xml:space="preserve"> (obligation réservée qu’aux collectivités de + 20 000 habitants)</w:t>
      </w:r>
    </w:p>
    <w:p w14:paraId="018AC92B" w14:textId="4FF0F74F" w:rsidR="009E25E1" w:rsidRPr="00194005" w:rsidRDefault="009E25E1" w:rsidP="009E25E1">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Il existe un référent égalité</w:t>
      </w:r>
    </w:p>
    <w:p w14:paraId="6A4C6E29" w14:textId="77777777" w:rsidR="009E25E1" w:rsidRPr="00194005" w:rsidRDefault="009E25E1" w:rsidP="00C03B91">
      <w:pPr>
        <w:pStyle w:val="Paragraphedeliste"/>
        <w:spacing w:after="0"/>
        <w:rPr>
          <w:rFonts w:asciiTheme="minorHAnsi" w:eastAsia="Calibri" w:hAnsiTheme="minorHAnsi" w:cstheme="minorHAnsi"/>
          <w:color w:val="000000"/>
          <w:sz w:val="22"/>
          <w:szCs w:val="22"/>
        </w:rPr>
      </w:pPr>
    </w:p>
    <w:p w14:paraId="53B68C13" w14:textId="77777777" w:rsidR="009E25E1" w:rsidRPr="00194005" w:rsidRDefault="009E25E1" w:rsidP="009E25E1">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Actions à mettre en œuvre</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roofErr w:type="gramStart"/>
      <w:r w:rsidRPr="00194005">
        <w:rPr>
          <w:rFonts w:asciiTheme="minorHAnsi" w:eastAsia="Calibri" w:hAnsiTheme="minorHAnsi" w:cstheme="minorHAnsi"/>
          <w:color w:val="000000"/>
          <w:sz w:val="22"/>
          <w:szCs w:val="22"/>
        </w:rPr>
        <w:t>…….</w:t>
      </w:r>
      <w:proofErr w:type="gramEnd"/>
      <w:r w:rsidRPr="00194005">
        <w:rPr>
          <w:rFonts w:asciiTheme="minorHAnsi" w:eastAsia="Calibri" w:hAnsiTheme="minorHAnsi" w:cstheme="minorHAnsi"/>
          <w:color w:val="000000"/>
          <w:sz w:val="22"/>
          <w:szCs w:val="22"/>
        </w:rPr>
        <w:t>.</w:t>
      </w:r>
    </w:p>
    <w:p w14:paraId="1D28A140" w14:textId="77777777" w:rsidR="009E25E1" w:rsidRPr="00194005" w:rsidRDefault="009E25E1" w:rsidP="009E25E1">
      <w:pPr>
        <w:ind w:left="209"/>
        <w:rPr>
          <w:rFonts w:asciiTheme="minorHAnsi" w:eastAsia="Calibri" w:hAnsiTheme="minorHAnsi" w:cstheme="minorHAnsi"/>
          <w:color w:val="000000"/>
          <w:sz w:val="22"/>
          <w:szCs w:val="22"/>
        </w:rPr>
      </w:pPr>
    </w:p>
    <w:p w14:paraId="7DBC7383" w14:textId="7B1B633F" w:rsidR="006D7723" w:rsidRPr="00194005" w:rsidRDefault="009E25E1" w:rsidP="006D7723">
      <w:pPr>
        <w:ind w:left="209"/>
        <w:rPr>
          <w:rFonts w:asciiTheme="minorHAnsi" w:eastAsia="Calibri" w:hAnsiTheme="minorHAnsi" w:cstheme="minorHAnsi"/>
          <w:sz w:val="20"/>
        </w:rPr>
      </w:pPr>
      <w:r w:rsidRPr="00194005">
        <w:rPr>
          <w:rFonts w:asciiTheme="minorHAnsi" w:eastAsia="Calibri" w:hAnsiTheme="minorHAnsi" w:cstheme="minorHAnsi"/>
          <w:color w:val="000000"/>
          <w:sz w:val="22"/>
          <w:szCs w:val="22"/>
          <w:u w:val="single"/>
        </w:rPr>
        <w:t>Conseil du CDG 03</w:t>
      </w:r>
      <w:r w:rsidRPr="00194005">
        <w:rPr>
          <w:rFonts w:asciiTheme="minorHAnsi" w:eastAsia="Calibri" w:hAnsiTheme="minorHAnsi" w:cstheme="minorHAnsi"/>
          <w:color w:val="000000"/>
          <w:sz w:val="22"/>
          <w:szCs w:val="22"/>
        </w:rPr>
        <w:t> :</w:t>
      </w:r>
      <w:r w:rsidR="006B253A" w:rsidRPr="00194005">
        <w:rPr>
          <w:rFonts w:asciiTheme="minorHAnsi" w:eastAsia="Calibri" w:hAnsiTheme="minorHAnsi" w:cstheme="minorHAnsi"/>
          <w:color w:val="000000"/>
          <w:sz w:val="22"/>
          <w:szCs w:val="22"/>
        </w:rPr>
        <w:t xml:space="preserve"> </w:t>
      </w:r>
      <w:r w:rsidR="006D7723" w:rsidRPr="00194005">
        <w:rPr>
          <w:rFonts w:asciiTheme="minorHAnsi" w:eastAsia="Calibri" w:hAnsiTheme="minorHAnsi" w:cstheme="minorHAnsi"/>
          <w:color w:val="000000"/>
          <w:sz w:val="22"/>
          <w:szCs w:val="22"/>
        </w:rPr>
        <w:t>Si la collectivité n’a pas d’élément ou d’actions à mettre en œuvre, elle peut supprimer cette partie.</w:t>
      </w:r>
    </w:p>
    <w:p w14:paraId="7D6DF0D1" w14:textId="77777777" w:rsidR="006D7723" w:rsidRPr="00194005" w:rsidRDefault="006D7723" w:rsidP="009E25E1">
      <w:pPr>
        <w:ind w:left="209"/>
        <w:rPr>
          <w:rFonts w:asciiTheme="minorHAnsi" w:eastAsia="Calibri" w:hAnsiTheme="minorHAnsi" w:cstheme="minorHAnsi"/>
          <w:color w:val="000000"/>
          <w:sz w:val="22"/>
          <w:szCs w:val="22"/>
        </w:rPr>
      </w:pPr>
    </w:p>
    <w:p w14:paraId="2BDC1C65" w14:textId="363A1247" w:rsidR="009E25E1" w:rsidRPr="00194005" w:rsidRDefault="009E25E1" w:rsidP="009E25E1">
      <w:pPr>
        <w:ind w:left="209"/>
        <w:rPr>
          <w:rFonts w:asciiTheme="minorHAnsi" w:eastAsia="Calibri" w:hAnsiTheme="minorHAnsi" w:cstheme="minorHAnsi"/>
          <w:color w:val="000000"/>
          <w:sz w:val="22"/>
          <w:szCs w:val="22"/>
        </w:rPr>
      </w:pPr>
    </w:p>
    <w:p w14:paraId="4F31EE21" w14:textId="5DFA0E39" w:rsidR="009E25E1" w:rsidRPr="00194005" w:rsidRDefault="00211A20" w:rsidP="009E25E1">
      <w:pPr>
        <w:pStyle w:val="Titre3"/>
        <w:ind w:left="1622"/>
        <w:rPr>
          <w:rFonts w:asciiTheme="minorHAnsi" w:hAnsiTheme="minorHAnsi" w:cstheme="minorHAnsi"/>
          <w:b/>
          <w:bCs/>
          <w:color w:val="0070C0"/>
          <w:szCs w:val="20"/>
        </w:rPr>
      </w:pPr>
      <w:r w:rsidRPr="00194005">
        <w:rPr>
          <w:rFonts w:asciiTheme="minorHAnsi" w:hAnsiTheme="minorHAnsi" w:cstheme="minorHAnsi"/>
          <w:b/>
          <w:bCs/>
          <w:color w:val="0070C0"/>
          <w:szCs w:val="20"/>
        </w:rPr>
        <w:t>7</w:t>
      </w:r>
      <w:r w:rsidR="009E25E1" w:rsidRPr="00194005">
        <w:rPr>
          <w:rFonts w:asciiTheme="minorHAnsi" w:hAnsiTheme="minorHAnsi" w:cstheme="minorHAnsi"/>
          <w:b/>
          <w:bCs/>
          <w:color w:val="0070C0"/>
          <w:szCs w:val="20"/>
        </w:rPr>
        <w:t>) Bénéficiaires de l’obligation d’emploi de travailleurs handicapé (BOETH)</w:t>
      </w:r>
    </w:p>
    <w:p w14:paraId="6CDC017C" w14:textId="77777777" w:rsidR="009E25E1" w:rsidRPr="00194005" w:rsidRDefault="009E25E1" w:rsidP="009E25E1">
      <w:pPr>
        <w:ind w:left="209"/>
        <w:rPr>
          <w:rFonts w:asciiTheme="minorHAnsi" w:eastAsia="Calibri" w:hAnsiTheme="minorHAnsi" w:cstheme="minorHAnsi"/>
          <w:color w:val="000000"/>
          <w:sz w:val="22"/>
          <w:szCs w:val="22"/>
        </w:rPr>
      </w:pPr>
    </w:p>
    <w:tbl>
      <w:tblPr>
        <w:tblW w:w="6201" w:type="dxa"/>
        <w:tblInd w:w="2016" w:type="dxa"/>
        <w:tblLayout w:type="fixed"/>
        <w:tblCellMar>
          <w:left w:w="10" w:type="dxa"/>
          <w:right w:w="10" w:type="dxa"/>
        </w:tblCellMar>
        <w:tblLook w:val="04A0" w:firstRow="1" w:lastRow="0" w:firstColumn="1" w:lastColumn="0" w:noHBand="0" w:noVBand="1"/>
      </w:tblPr>
      <w:tblGrid>
        <w:gridCol w:w="2126"/>
        <w:gridCol w:w="2021"/>
        <w:gridCol w:w="2054"/>
      </w:tblGrid>
      <w:tr w:rsidR="009E25E1" w:rsidRPr="00194005" w14:paraId="2C1EFDEE" w14:textId="77777777" w:rsidTr="00C03B91">
        <w:trPr>
          <w:trHeight w:val="73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54BE9E24" w14:textId="4CAF59B3" w:rsidR="009E25E1" w:rsidRPr="00194005" w:rsidRDefault="009E25E1" w:rsidP="00F954C4">
            <w:pPr>
              <w:suppressAutoHyphens w:val="0"/>
              <w:jc w:val="center"/>
              <w:textAlignment w:val="auto"/>
              <w:rPr>
                <w:rFonts w:asciiTheme="minorHAnsi" w:hAnsiTheme="minorHAnsi" w:cstheme="minorHAnsi"/>
                <w:sz w:val="22"/>
                <w:szCs w:val="22"/>
              </w:rPr>
            </w:pP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2FC59FC0" w14:textId="2B115FD8" w:rsidR="009E25E1" w:rsidRPr="00194005" w:rsidRDefault="00F954C4" w:rsidP="00F954C4">
            <w:pPr>
              <w:suppressAutoHyphens w:val="0"/>
              <w:ind w:righ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Nombre</w:t>
            </w:r>
          </w:p>
        </w:tc>
        <w:tc>
          <w:tcPr>
            <w:tcW w:w="205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4B8E45F7" w14:textId="55919C24" w:rsidR="009E25E1" w:rsidRPr="00194005" w:rsidRDefault="00F954C4" w:rsidP="00F954C4">
            <w:pPr>
              <w:suppressAutoHyphens w:val="0"/>
              <w:ind w:right="3"/>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 emplois permanents TH sur le total  </w:t>
            </w:r>
          </w:p>
        </w:tc>
      </w:tr>
      <w:tr w:rsidR="009E25E1" w:rsidRPr="00194005" w14:paraId="319E489D" w14:textId="77777777" w:rsidTr="00C03B91">
        <w:trPr>
          <w:trHeight w:val="492"/>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C006E33" w14:textId="4319669D" w:rsidR="009E25E1" w:rsidRPr="00194005" w:rsidRDefault="00F954C4" w:rsidP="00F954C4">
            <w:pPr>
              <w:suppressAutoHyphens w:val="0"/>
              <w:ind w:left="1"/>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Nombre emplois permanents</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7907317"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205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B9C2E04"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r>
      <w:tr w:rsidR="009E25E1" w:rsidRPr="00194005" w14:paraId="71DD2A5E" w14:textId="77777777" w:rsidTr="00C03B91">
        <w:trPr>
          <w:trHeight w:val="492"/>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20547DF0" w14:textId="4B4FFBDC" w:rsidR="009E25E1" w:rsidRPr="00194005" w:rsidRDefault="00F954C4" w:rsidP="00F954C4">
            <w:pPr>
              <w:suppressAutoHyphens w:val="0"/>
              <w:ind w:left="1"/>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En ETP</w:t>
            </w:r>
          </w:p>
        </w:tc>
        <w:tc>
          <w:tcPr>
            <w:tcW w:w="2021"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64701DED"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2054"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C3900B6" w14:textId="77777777" w:rsidR="009E25E1" w:rsidRPr="00194005" w:rsidRDefault="009E25E1" w:rsidP="00F954C4">
            <w:pPr>
              <w:suppressAutoHyphens w:val="0"/>
              <w:ind w:left="53"/>
              <w:jc w:val="center"/>
              <w:textAlignment w:val="auto"/>
              <w:rPr>
                <w:rFonts w:asciiTheme="minorHAnsi" w:eastAsia="Times New Roman" w:hAnsiTheme="minorHAnsi" w:cstheme="minorHAnsi"/>
                <w:kern w:val="0"/>
                <w:sz w:val="22"/>
                <w:szCs w:val="22"/>
                <w:lang w:eastAsia="fr-FR" w:bidi="ar-SA"/>
              </w:rPr>
            </w:pPr>
          </w:p>
        </w:tc>
      </w:tr>
    </w:tbl>
    <w:p w14:paraId="67959E47" w14:textId="2B210ADE" w:rsidR="000E67D3" w:rsidRPr="00194005" w:rsidRDefault="000E67D3">
      <w:pPr>
        <w:spacing w:after="181"/>
        <w:ind w:left="1183"/>
        <w:rPr>
          <w:rFonts w:asciiTheme="minorHAnsi" w:hAnsiTheme="minorHAnsi" w:cstheme="minorHAnsi"/>
        </w:rPr>
      </w:pPr>
    </w:p>
    <w:p w14:paraId="6C18E009" w14:textId="77777777" w:rsidR="00F954C4" w:rsidRPr="00194005" w:rsidRDefault="00F954C4" w:rsidP="00F954C4">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Informations complémentaires</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
    <w:p w14:paraId="1157BA73" w14:textId="77777777" w:rsidR="00F954C4" w:rsidRPr="00194005" w:rsidRDefault="00F954C4" w:rsidP="00F954C4">
      <w:pPr>
        <w:rPr>
          <w:rFonts w:asciiTheme="minorHAnsi" w:eastAsia="Calibri" w:hAnsiTheme="minorHAnsi" w:cstheme="minorHAnsi"/>
          <w:color w:val="000000"/>
          <w:sz w:val="22"/>
          <w:szCs w:val="22"/>
        </w:rPr>
      </w:pPr>
    </w:p>
    <w:p w14:paraId="6D9886F2" w14:textId="77777777" w:rsidR="00F954C4" w:rsidRPr="00194005" w:rsidRDefault="00F954C4" w:rsidP="00F954C4">
      <w:pPr>
        <w:rPr>
          <w:rFonts w:asciiTheme="minorHAnsi" w:eastAsia="Calibri" w:hAnsiTheme="minorHAnsi" w:cstheme="minorHAnsi"/>
          <w:i/>
          <w:iCs/>
          <w:color w:val="000000"/>
          <w:sz w:val="18"/>
          <w:szCs w:val="18"/>
        </w:rPr>
      </w:pPr>
      <w:r w:rsidRPr="00194005">
        <w:rPr>
          <w:rFonts w:asciiTheme="minorHAnsi" w:eastAsia="Calibri" w:hAnsiTheme="minorHAnsi" w:cstheme="minorHAnsi"/>
          <w:i/>
          <w:iCs/>
          <w:color w:val="000000"/>
          <w:sz w:val="18"/>
          <w:szCs w:val="18"/>
        </w:rPr>
        <w:t xml:space="preserve">Exemple : </w:t>
      </w:r>
    </w:p>
    <w:p w14:paraId="6B6575BF" w14:textId="2897DA92" w:rsidR="00F954C4" w:rsidRPr="00194005" w:rsidRDefault="00F954C4" w:rsidP="00F954C4">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Il existe un recours à des entreprises d’insertion des travailleurs handicapés</w:t>
      </w:r>
      <w:r w:rsidR="00CE6AFE" w:rsidRPr="00194005">
        <w:rPr>
          <w:rFonts w:asciiTheme="minorHAnsi" w:eastAsia="Calibri" w:hAnsiTheme="minorHAnsi" w:cstheme="minorHAnsi"/>
          <w:i/>
          <w:iCs/>
          <w:color w:val="000000"/>
          <w:sz w:val="18"/>
          <w:szCs w:val="18"/>
        </w:rPr>
        <w:t xml:space="preserve"> (obligation </w:t>
      </w:r>
      <w:r w:rsidR="00E86BB1" w:rsidRPr="00194005">
        <w:rPr>
          <w:rFonts w:asciiTheme="minorHAnsi" w:eastAsia="Calibri" w:hAnsiTheme="minorHAnsi" w:cstheme="minorHAnsi"/>
          <w:i/>
          <w:iCs/>
          <w:color w:val="000000"/>
          <w:sz w:val="18"/>
          <w:szCs w:val="18"/>
        </w:rPr>
        <w:t>réservée aux</w:t>
      </w:r>
      <w:r w:rsidR="00CE6AFE" w:rsidRPr="00194005">
        <w:rPr>
          <w:rFonts w:asciiTheme="minorHAnsi" w:eastAsia="Calibri" w:hAnsiTheme="minorHAnsi" w:cstheme="minorHAnsi"/>
          <w:i/>
          <w:iCs/>
          <w:color w:val="000000"/>
          <w:sz w:val="18"/>
          <w:szCs w:val="18"/>
        </w:rPr>
        <w:t xml:space="preserve"> collectivité</w:t>
      </w:r>
      <w:r w:rsidR="00E86BB1" w:rsidRPr="00194005">
        <w:rPr>
          <w:rFonts w:asciiTheme="minorHAnsi" w:eastAsia="Calibri" w:hAnsiTheme="minorHAnsi" w:cstheme="minorHAnsi"/>
          <w:i/>
          <w:iCs/>
          <w:color w:val="000000"/>
          <w:sz w:val="18"/>
          <w:szCs w:val="18"/>
        </w:rPr>
        <w:t>s</w:t>
      </w:r>
      <w:r w:rsidR="00CE6AFE" w:rsidRPr="00194005">
        <w:rPr>
          <w:rFonts w:asciiTheme="minorHAnsi" w:eastAsia="Calibri" w:hAnsiTheme="minorHAnsi" w:cstheme="minorHAnsi"/>
          <w:i/>
          <w:iCs/>
          <w:color w:val="000000"/>
          <w:sz w:val="18"/>
          <w:szCs w:val="18"/>
        </w:rPr>
        <w:t xml:space="preserve"> de + 20 agents)</w:t>
      </w:r>
    </w:p>
    <w:p w14:paraId="53DA9B50" w14:textId="1D39A25E" w:rsidR="00F954C4" w:rsidRPr="00194005" w:rsidRDefault="00F954C4" w:rsidP="00F954C4">
      <w:pPr>
        <w:pStyle w:val="Paragraphedeliste"/>
        <w:numPr>
          <w:ilvl w:val="0"/>
          <w:numId w:val="1"/>
        </w:numPr>
        <w:spacing w:after="0"/>
        <w:rPr>
          <w:rFonts w:asciiTheme="minorHAnsi" w:eastAsia="Calibri" w:hAnsiTheme="minorHAnsi" w:cstheme="minorHAnsi"/>
          <w:color w:val="000000"/>
          <w:sz w:val="22"/>
          <w:szCs w:val="22"/>
        </w:rPr>
      </w:pPr>
      <w:r w:rsidRPr="00194005">
        <w:rPr>
          <w:rFonts w:asciiTheme="minorHAnsi" w:eastAsia="Calibri" w:hAnsiTheme="minorHAnsi" w:cstheme="minorHAnsi"/>
          <w:i/>
          <w:iCs/>
          <w:color w:val="000000"/>
          <w:sz w:val="18"/>
          <w:szCs w:val="18"/>
        </w:rPr>
        <w:t xml:space="preserve">Il existe un référent handicap </w:t>
      </w:r>
    </w:p>
    <w:p w14:paraId="2E631906" w14:textId="77777777" w:rsidR="00F954C4" w:rsidRPr="00194005" w:rsidRDefault="00F954C4" w:rsidP="00F954C4">
      <w:pPr>
        <w:pStyle w:val="Paragraphedeliste"/>
        <w:spacing w:after="0"/>
        <w:rPr>
          <w:rFonts w:asciiTheme="minorHAnsi" w:eastAsia="Calibri" w:hAnsiTheme="minorHAnsi" w:cstheme="minorHAnsi"/>
          <w:color w:val="000000"/>
          <w:sz w:val="22"/>
          <w:szCs w:val="22"/>
        </w:rPr>
      </w:pPr>
    </w:p>
    <w:p w14:paraId="2AC3BFBE" w14:textId="77777777" w:rsidR="00F954C4" w:rsidRPr="00194005" w:rsidRDefault="00F954C4" w:rsidP="00F954C4">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Actions à mettre en œuvre</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w:t>
      </w:r>
      <w:proofErr w:type="gramStart"/>
      <w:r w:rsidRPr="00194005">
        <w:rPr>
          <w:rFonts w:asciiTheme="minorHAnsi" w:eastAsia="Calibri" w:hAnsiTheme="minorHAnsi" w:cstheme="minorHAnsi"/>
          <w:color w:val="000000"/>
          <w:sz w:val="22"/>
          <w:szCs w:val="22"/>
        </w:rPr>
        <w:t>…….</w:t>
      </w:r>
      <w:proofErr w:type="gramEnd"/>
      <w:r w:rsidRPr="00194005">
        <w:rPr>
          <w:rFonts w:asciiTheme="minorHAnsi" w:eastAsia="Calibri" w:hAnsiTheme="minorHAnsi" w:cstheme="minorHAnsi"/>
          <w:color w:val="000000"/>
          <w:sz w:val="22"/>
          <w:szCs w:val="22"/>
        </w:rPr>
        <w:t>.</w:t>
      </w:r>
    </w:p>
    <w:p w14:paraId="329F9738" w14:textId="77777777" w:rsidR="00F954C4" w:rsidRPr="00194005" w:rsidRDefault="00F954C4" w:rsidP="00F954C4">
      <w:pPr>
        <w:ind w:left="209"/>
        <w:rPr>
          <w:rFonts w:asciiTheme="minorHAnsi" w:eastAsia="Calibri" w:hAnsiTheme="minorHAnsi" w:cstheme="minorHAnsi"/>
          <w:color w:val="000000"/>
          <w:sz w:val="22"/>
          <w:szCs w:val="22"/>
        </w:rPr>
      </w:pPr>
    </w:p>
    <w:p w14:paraId="31B27728" w14:textId="0503BD17" w:rsidR="00C03B91" w:rsidRPr="00194005" w:rsidRDefault="00F954C4" w:rsidP="006D7723">
      <w:pPr>
        <w:ind w:left="209"/>
        <w:rPr>
          <w:rFonts w:asciiTheme="minorHAnsi" w:eastAsia="Calibri" w:hAnsiTheme="minorHAnsi" w:cstheme="minorHAnsi"/>
          <w:sz w:val="20"/>
        </w:rPr>
      </w:pPr>
      <w:r w:rsidRPr="00194005">
        <w:rPr>
          <w:rFonts w:asciiTheme="minorHAnsi" w:eastAsia="Calibri" w:hAnsiTheme="minorHAnsi" w:cstheme="minorHAnsi"/>
          <w:color w:val="000000"/>
          <w:sz w:val="22"/>
          <w:szCs w:val="22"/>
          <w:u w:val="single"/>
        </w:rPr>
        <w:t>Conseil du CDG 03</w:t>
      </w:r>
      <w:r w:rsidRPr="00194005">
        <w:rPr>
          <w:rFonts w:asciiTheme="minorHAnsi" w:eastAsia="Calibri" w:hAnsiTheme="minorHAnsi" w:cstheme="minorHAnsi"/>
          <w:color w:val="000000"/>
          <w:sz w:val="22"/>
          <w:szCs w:val="22"/>
        </w:rPr>
        <w:t xml:space="preserve"> : </w:t>
      </w:r>
      <w:r w:rsidR="006D7723" w:rsidRPr="00194005">
        <w:rPr>
          <w:rFonts w:asciiTheme="minorHAnsi" w:eastAsia="Calibri" w:hAnsiTheme="minorHAnsi" w:cstheme="minorHAnsi"/>
          <w:color w:val="000000"/>
          <w:sz w:val="22"/>
          <w:szCs w:val="22"/>
        </w:rPr>
        <w:t>Si la collectivité n’a pas d’élément ou d’actions à mettre en œuvre, elle peut supprimer cette partie.</w:t>
      </w:r>
    </w:p>
    <w:p w14:paraId="48608A56" w14:textId="3AA7E467" w:rsidR="00C03B91" w:rsidRPr="00194005" w:rsidRDefault="00C03B91">
      <w:pPr>
        <w:pStyle w:val="Paragraphedeliste"/>
        <w:spacing w:after="0"/>
        <w:ind w:left="710"/>
        <w:rPr>
          <w:rFonts w:asciiTheme="minorHAnsi" w:eastAsia="Calibri" w:hAnsiTheme="minorHAnsi" w:cstheme="minorHAnsi"/>
          <w:sz w:val="20"/>
        </w:rPr>
      </w:pPr>
    </w:p>
    <w:p w14:paraId="55F2111E" w14:textId="7A58C14A" w:rsidR="00C03B91" w:rsidRPr="00194005" w:rsidRDefault="00C03B91">
      <w:pPr>
        <w:pStyle w:val="Paragraphedeliste"/>
        <w:spacing w:after="0"/>
        <w:ind w:left="710"/>
        <w:rPr>
          <w:rFonts w:asciiTheme="minorHAnsi" w:eastAsia="Calibri" w:hAnsiTheme="minorHAnsi" w:cstheme="minorHAnsi"/>
          <w:sz w:val="20"/>
        </w:rPr>
      </w:pPr>
    </w:p>
    <w:p w14:paraId="14041D0E" w14:textId="77777777" w:rsidR="00824481" w:rsidRPr="00194005" w:rsidRDefault="00824481" w:rsidP="00824481">
      <w:pPr>
        <w:pStyle w:val="Titre3"/>
        <w:ind w:left="1622"/>
        <w:rPr>
          <w:rFonts w:asciiTheme="minorHAnsi" w:hAnsiTheme="minorHAnsi" w:cstheme="minorHAnsi"/>
          <w:b/>
          <w:bCs/>
          <w:color w:val="0070C0"/>
          <w:szCs w:val="20"/>
        </w:rPr>
      </w:pPr>
      <w:r w:rsidRPr="00194005">
        <w:rPr>
          <w:rFonts w:asciiTheme="minorHAnsi" w:hAnsiTheme="minorHAnsi" w:cstheme="minorHAnsi"/>
          <w:b/>
          <w:bCs/>
          <w:color w:val="0070C0"/>
          <w:szCs w:val="20"/>
        </w:rPr>
        <w:t>8) Hygiène, sécurité et conditions du travail</w:t>
      </w:r>
    </w:p>
    <w:p w14:paraId="7CDB6FC8" w14:textId="77777777" w:rsidR="00824481" w:rsidRPr="00194005" w:rsidRDefault="00824481" w:rsidP="00824481">
      <w:pPr>
        <w:rPr>
          <w:rFonts w:asciiTheme="minorHAnsi" w:hAnsiTheme="minorHAnsi" w:cstheme="minorHAnsi"/>
        </w:rPr>
      </w:pPr>
    </w:p>
    <w:tbl>
      <w:tblPr>
        <w:tblW w:w="6059" w:type="dxa"/>
        <w:tblInd w:w="2016" w:type="dxa"/>
        <w:tblLayout w:type="fixed"/>
        <w:tblCellMar>
          <w:left w:w="10" w:type="dxa"/>
          <w:right w:w="10" w:type="dxa"/>
        </w:tblCellMar>
        <w:tblLook w:val="04A0" w:firstRow="1" w:lastRow="0" w:firstColumn="1" w:lastColumn="0" w:noHBand="0" w:noVBand="1"/>
      </w:tblPr>
      <w:tblGrid>
        <w:gridCol w:w="2126"/>
        <w:gridCol w:w="1382"/>
        <w:gridCol w:w="1275"/>
        <w:gridCol w:w="1276"/>
      </w:tblGrid>
      <w:tr w:rsidR="00824481" w:rsidRPr="00194005" w14:paraId="3AEF6492" w14:textId="77777777" w:rsidTr="006268FA">
        <w:trPr>
          <w:trHeight w:val="73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095C59B9" w14:textId="77777777" w:rsidR="00824481" w:rsidRPr="00194005" w:rsidRDefault="00824481" w:rsidP="006268FA">
            <w:pPr>
              <w:suppressAutoHyphens w:val="0"/>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Fonctionnaires et contractuels</w:t>
            </w:r>
          </w:p>
        </w:tc>
        <w:tc>
          <w:tcPr>
            <w:tcW w:w="1382"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tcPr>
          <w:p w14:paraId="36EAD0AB" w14:textId="77777777" w:rsidR="00824481" w:rsidRPr="00194005" w:rsidRDefault="00824481" w:rsidP="006268FA">
            <w:pPr>
              <w:suppressAutoHyphens w:val="0"/>
              <w:ind w:righ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 xml:space="preserve">Nombre de jours </w:t>
            </w:r>
            <w:proofErr w:type="gramStart"/>
            <w:r w:rsidRPr="00194005">
              <w:rPr>
                <w:rFonts w:asciiTheme="minorHAnsi" w:eastAsia="Times New Roman" w:hAnsiTheme="minorHAnsi" w:cstheme="minorHAnsi"/>
                <w:kern w:val="0"/>
                <w:sz w:val="22"/>
                <w:szCs w:val="22"/>
                <w:lang w:eastAsia="fr-FR" w:bidi="ar-SA"/>
              </w:rPr>
              <w:t>arrêt  de</w:t>
            </w:r>
            <w:proofErr w:type="gramEnd"/>
            <w:r w:rsidRPr="00194005">
              <w:rPr>
                <w:rFonts w:asciiTheme="minorHAnsi" w:eastAsia="Times New Roman" w:hAnsiTheme="minorHAnsi" w:cstheme="minorHAnsi"/>
                <w:kern w:val="0"/>
                <w:sz w:val="22"/>
                <w:szCs w:val="22"/>
                <w:lang w:eastAsia="fr-FR" w:bidi="ar-SA"/>
              </w:rPr>
              <w:t xml:space="preserve"> travail en 2018</w:t>
            </w:r>
          </w:p>
        </w:tc>
        <w:tc>
          <w:tcPr>
            <w:tcW w:w="1275" w:type="dxa"/>
            <w:tcBorders>
              <w:top w:val="single" w:sz="4" w:space="0" w:color="000000"/>
              <w:left w:val="single" w:sz="4" w:space="0" w:color="000000"/>
              <w:bottom w:val="single" w:sz="4" w:space="0" w:color="000000"/>
              <w:right w:val="single" w:sz="4" w:space="0" w:color="000000"/>
            </w:tcBorders>
          </w:tcPr>
          <w:p w14:paraId="69540E61" w14:textId="77777777" w:rsidR="00824481" w:rsidRPr="00194005" w:rsidRDefault="00824481" w:rsidP="006268FA">
            <w:pPr>
              <w:suppressAutoHyphens w:val="0"/>
              <w:ind w:right="1"/>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Nombre de jours arrêt de travail en 2019</w:t>
            </w:r>
          </w:p>
        </w:tc>
        <w:tc>
          <w:tcPr>
            <w:tcW w:w="1276" w:type="dxa"/>
            <w:tcBorders>
              <w:top w:val="single" w:sz="4" w:space="0" w:color="000000"/>
              <w:left w:val="single" w:sz="4" w:space="0" w:color="000000"/>
              <w:bottom w:val="single" w:sz="4" w:space="0" w:color="000000"/>
              <w:right w:val="single" w:sz="4" w:space="0" w:color="000000"/>
            </w:tcBorders>
          </w:tcPr>
          <w:p w14:paraId="58B88C68" w14:textId="77777777" w:rsidR="00824481" w:rsidRPr="00194005" w:rsidRDefault="00824481" w:rsidP="006268FA">
            <w:pPr>
              <w:suppressAutoHyphens w:val="0"/>
              <w:ind w:right="1"/>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Nombre de jours arrêt de travail en 2020</w:t>
            </w:r>
          </w:p>
        </w:tc>
      </w:tr>
      <w:tr w:rsidR="00824481" w:rsidRPr="00194005" w14:paraId="1A84C30E" w14:textId="77777777" w:rsidTr="006268FA">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0CF2195F" w14:textId="77777777" w:rsidR="00824481" w:rsidRPr="00194005" w:rsidRDefault="00824481" w:rsidP="006268FA">
            <w:pPr>
              <w:suppressAutoHyphens w:val="0"/>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Accident du travail</w:t>
            </w:r>
          </w:p>
        </w:tc>
        <w:tc>
          <w:tcPr>
            <w:tcW w:w="1382"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3EC40D4E" w14:textId="05B2660B" w:rsidR="00824481" w:rsidRPr="00194005" w:rsidRDefault="00824481" w:rsidP="006268FA">
            <w:pPr>
              <w:suppressAutoHyphens w:val="0"/>
              <w:ind w:left="53"/>
              <w:jc w:val="center"/>
              <w:textAlignment w:val="auto"/>
              <w:rPr>
                <w:rFonts w:asciiTheme="minorHAnsi" w:hAnsiTheme="minorHAnsi" w:cs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023F413B" w14:textId="166A43A9" w:rsidR="00824481" w:rsidRPr="00194005" w:rsidRDefault="00824481" w:rsidP="006268FA">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1276" w:type="dxa"/>
            <w:tcBorders>
              <w:top w:val="single" w:sz="4" w:space="0" w:color="000000"/>
              <w:left w:val="single" w:sz="4" w:space="0" w:color="000000"/>
              <w:bottom w:val="single" w:sz="4" w:space="0" w:color="000000"/>
              <w:right w:val="single" w:sz="4" w:space="0" w:color="000000"/>
            </w:tcBorders>
          </w:tcPr>
          <w:p w14:paraId="4FB62A62" w14:textId="6A27DD86" w:rsidR="00824481" w:rsidRPr="00194005" w:rsidRDefault="00824481" w:rsidP="006268FA">
            <w:pPr>
              <w:suppressAutoHyphens w:val="0"/>
              <w:ind w:left="53"/>
              <w:jc w:val="center"/>
              <w:textAlignment w:val="auto"/>
              <w:rPr>
                <w:rFonts w:asciiTheme="minorHAnsi" w:eastAsia="Times New Roman" w:hAnsiTheme="minorHAnsi" w:cstheme="minorHAnsi"/>
                <w:kern w:val="0"/>
                <w:sz w:val="22"/>
                <w:szCs w:val="22"/>
                <w:lang w:eastAsia="fr-FR" w:bidi="ar-SA"/>
              </w:rPr>
            </w:pPr>
          </w:p>
        </w:tc>
      </w:tr>
      <w:tr w:rsidR="00824481" w:rsidRPr="00194005" w14:paraId="2DA92940" w14:textId="77777777" w:rsidTr="006268FA">
        <w:trPr>
          <w:trHeight w:val="490"/>
        </w:trPr>
        <w:tc>
          <w:tcPr>
            <w:tcW w:w="2126"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23BA535" w14:textId="77777777" w:rsidR="00824481" w:rsidRPr="00194005" w:rsidRDefault="00824481" w:rsidP="006268FA">
            <w:pPr>
              <w:suppressAutoHyphens w:val="0"/>
              <w:ind w:right="1"/>
              <w:jc w:val="center"/>
              <w:textAlignment w:val="auto"/>
              <w:rPr>
                <w:rFonts w:asciiTheme="minorHAnsi" w:hAnsiTheme="minorHAnsi" w:cstheme="minorHAnsi"/>
                <w:sz w:val="22"/>
                <w:szCs w:val="22"/>
              </w:rPr>
            </w:pPr>
            <w:r w:rsidRPr="00194005">
              <w:rPr>
                <w:rFonts w:asciiTheme="minorHAnsi" w:eastAsia="Times New Roman" w:hAnsiTheme="minorHAnsi" w:cstheme="minorHAnsi"/>
                <w:kern w:val="0"/>
                <w:sz w:val="22"/>
                <w:szCs w:val="22"/>
                <w:lang w:eastAsia="fr-FR" w:bidi="ar-SA"/>
              </w:rPr>
              <w:t>Maladie professionnelle</w:t>
            </w:r>
          </w:p>
        </w:tc>
        <w:tc>
          <w:tcPr>
            <w:tcW w:w="1382" w:type="dxa"/>
            <w:tcBorders>
              <w:top w:val="single" w:sz="4" w:space="0" w:color="000000"/>
              <w:left w:val="single" w:sz="4" w:space="0" w:color="000000"/>
              <w:bottom w:val="single" w:sz="4" w:space="0" w:color="000000"/>
              <w:right w:val="single" w:sz="4" w:space="0" w:color="000000"/>
            </w:tcBorders>
            <w:tcMar>
              <w:top w:w="137" w:type="dxa"/>
              <w:left w:w="115" w:type="dxa"/>
              <w:bottom w:w="0" w:type="dxa"/>
              <w:right w:w="115" w:type="dxa"/>
            </w:tcMar>
            <w:vAlign w:val="center"/>
          </w:tcPr>
          <w:p w14:paraId="753DDA23" w14:textId="064A6F10" w:rsidR="00824481" w:rsidRPr="00194005" w:rsidRDefault="00824481" w:rsidP="006268FA">
            <w:pPr>
              <w:suppressAutoHyphens w:val="0"/>
              <w:ind w:left="53"/>
              <w:jc w:val="center"/>
              <w:textAlignment w:val="auto"/>
              <w:rPr>
                <w:rFonts w:asciiTheme="minorHAnsi" w:hAnsiTheme="minorHAnsi" w:cs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60E66287" w14:textId="5689FA0B" w:rsidR="00824481" w:rsidRPr="00194005" w:rsidRDefault="00824481" w:rsidP="006268FA">
            <w:pPr>
              <w:suppressAutoHyphens w:val="0"/>
              <w:ind w:left="53"/>
              <w:jc w:val="center"/>
              <w:textAlignment w:val="auto"/>
              <w:rPr>
                <w:rFonts w:asciiTheme="minorHAnsi" w:eastAsia="Times New Roman" w:hAnsiTheme="minorHAnsi" w:cstheme="minorHAnsi"/>
                <w:kern w:val="0"/>
                <w:sz w:val="22"/>
                <w:szCs w:val="22"/>
                <w:lang w:eastAsia="fr-FR" w:bidi="ar-SA"/>
              </w:rPr>
            </w:pPr>
          </w:p>
        </w:tc>
        <w:tc>
          <w:tcPr>
            <w:tcW w:w="1276" w:type="dxa"/>
            <w:tcBorders>
              <w:top w:val="single" w:sz="4" w:space="0" w:color="000000"/>
              <w:left w:val="single" w:sz="4" w:space="0" w:color="000000"/>
              <w:bottom w:val="single" w:sz="4" w:space="0" w:color="000000"/>
              <w:right w:val="single" w:sz="4" w:space="0" w:color="000000"/>
            </w:tcBorders>
          </w:tcPr>
          <w:p w14:paraId="015ED1F4" w14:textId="28015797" w:rsidR="00824481" w:rsidRPr="00194005" w:rsidRDefault="00824481" w:rsidP="006268FA">
            <w:pPr>
              <w:suppressAutoHyphens w:val="0"/>
              <w:ind w:left="53"/>
              <w:jc w:val="center"/>
              <w:textAlignment w:val="auto"/>
              <w:rPr>
                <w:rFonts w:asciiTheme="minorHAnsi" w:eastAsia="Times New Roman" w:hAnsiTheme="minorHAnsi" w:cstheme="minorHAnsi"/>
                <w:kern w:val="0"/>
                <w:sz w:val="22"/>
                <w:szCs w:val="22"/>
                <w:lang w:eastAsia="fr-FR" w:bidi="ar-SA"/>
              </w:rPr>
            </w:pPr>
          </w:p>
        </w:tc>
      </w:tr>
    </w:tbl>
    <w:p w14:paraId="4DA04B26" w14:textId="77777777" w:rsidR="00824481" w:rsidRPr="00194005" w:rsidRDefault="00824481" w:rsidP="00824481">
      <w:pPr>
        <w:rPr>
          <w:rFonts w:asciiTheme="minorHAnsi" w:hAnsiTheme="minorHAnsi" w:cstheme="minorHAnsi"/>
        </w:rPr>
      </w:pPr>
    </w:p>
    <w:p w14:paraId="196FE06A" w14:textId="77777777" w:rsidR="00824481" w:rsidRPr="00194005" w:rsidRDefault="00824481" w:rsidP="00824481">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lastRenderedPageBreak/>
        <w:sym w:font="Wingdings" w:char="F0E8"/>
      </w:r>
      <w:r w:rsidRPr="00194005">
        <w:rPr>
          <w:rFonts w:asciiTheme="minorHAnsi" w:eastAsia="Calibri" w:hAnsiTheme="minorHAnsi" w:cstheme="minorHAnsi"/>
          <w:b/>
          <w:bCs/>
          <w:color w:val="0070C0"/>
          <w:sz w:val="22"/>
          <w:szCs w:val="22"/>
        </w:rPr>
        <w:t xml:space="preserve"> Informations complémentaires</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xml:space="preserve">: </w:t>
      </w:r>
    </w:p>
    <w:p w14:paraId="7400F801" w14:textId="70935DF9" w:rsidR="00824481" w:rsidRPr="00194005" w:rsidRDefault="00824481" w:rsidP="00824481">
      <w:pPr>
        <w:rPr>
          <w:rFonts w:asciiTheme="minorHAnsi" w:eastAsia="Calibri" w:hAnsiTheme="minorHAnsi" w:cstheme="minorHAnsi"/>
          <w:color w:val="000000"/>
          <w:sz w:val="22"/>
          <w:szCs w:val="22"/>
        </w:rPr>
      </w:pPr>
    </w:p>
    <w:p w14:paraId="60891D41" w14:textId="52E98B3D" w:rsidR="00824481" w:rsidRPr="00194005" w:rsidRDefault="00824481" w:rsidP="00824481">
      <w:pPr>
        <w:rPr>
          <w:rFonts w:asciiTheme="minorHAnsi" w:eastAsia="Calibri" w:hAnsiTheme="minorHAnsi" w:cstheme="minorHAnsi"/>
          <w:i/>
          <w:iCs/>
          <w:color w:val="000000"/>
          <w:sz w:val="20"/>
          <w:szCs w:val="20"/>
        </w:rPr>
      </w:pPr>
      <w:r w:rsidRPr="00194005">
        <w:rPr>
          <w:rFonts w:asciiTheme="minorHAnsi" w:eastAsia="Calibri" w:hAnsiTheme="minorHAnsi" w:cstheme="minorHAnsi"/>
          <w:i/>
          <w:iCs/>
          <w:color w:val="000000"/>
          <w:sz w:val="20"/>
          <w:szCs w:val="20"/>
        </w:rPr>
        <w:t>Exemple :</w:t>
      </w:r>
    </w:p>
    <w:p w14:paraId="643732BA" w14:textId="77777777" w:rsidR="00824481" w:rsidRPr="00194005" w:rsidRDefault="00824481" w:rsidP="00824481">
      <w:pPr>
        <w:pStyle w:val="Paragraphedeliste"/>
        <w:numPr>
          <w:ilvl w:val="0"/>
          <w:numId w:val="1"/>
        </w:numPr>
        <w:spacing w:after="0"/>
        <w:rPr>
          <w:rFonts w:asciiTheme="minorHAnsi" w:eastAsia="Calibri" w:hAnsiTheme="minorHAnsi" w:cstheme="minorHAnsi"/>
          <w:i/>
          <w:iCs/>
          <w:color w:val="000000"/>
          <w:sz w:val="20"/>
          <w:szCs w:val="20"/>
        </w:rPr>
      </w:pPr>
      <w:r w:rsidRPr="00194005">
        <w:rPr>
          <w:rFonts w:asciiTheme="minorHAnsi" w:eastAsia="Calibri" w:hAnsiTheme="minorHAnsi" w:cstheme="minorHAnsi"/>
          <w:i/>
          <w:iCs/>
          <w:color w:val="000000"/>
          <w:sz w:val="20"/>
          <w:szCs w:val="20"/>
        </w:rPr>
        <w:t>Mise en place du DUERP</w:t>
      </w:r>
    </w:p>
    <w:p w14:paraId="34A1E6DB" w14:textId="77777777" w:rsidR="00824481" w:rsidRPr="00194005" w:rsidRDefault="00824481" w:rsidP="00824481">
      <w:pPr>
        <w:pStyle w:val="Paragraphedeliste"/>
        <w:numPr>
          <w:ilvl w:val="0"/>
          <w:numId w:val="1"/>
        </w:numPr>
        <w:spacing w:after="0"/>
        <w:rPr>
          <w:rFonts w:asciiTheme="minorHAnsi" w:eastAsia="Calibri" w:hAnsiTheme="minorHAnsi" w:cstheme="minorHAnsi"/>
          <w:i/>
          <w:iCs/>
          <w:color w:val="000000"/>
          <w:sz w:val="20"/>
          <w:szCs w:val="20"/>
        </w:rPr>
      </w:pPr>
      <w:r w:rsidRPr="00194005">
        <w:rPr>
          <w:rFonts w:asciiTheme="minorHAnsi" w:eastAsia="Calibri" w:hAnsiTheme="minorHAnsi" w:cstheme="minorHAnsi"/>
          <w:i/>
          <w:iCs/>
          <w:color w:val="000000"/>
          <w:sz w:val="20"/>
          <w:szCs w:val="20"/>
        </w:rPr>
        <w:t>Il existe une convention hygiène et sécurité avec le CDG03</w:t>
      </w:r>
    </w:p>
    <w:p w14:paraId="42223EDE" w14:textId="77777777" w:rsidR="00824481" w:rsidRPr="00194005" w:rsidRDefault="00824481" w:rsidP="00824481">
      <w:pPr>
        <w:pStyle w:val="Paragraphedeliste"/>
        <w:numPr>
          <w:ilvl w:val="0"/>
          <w:numId w:val="1"/>
        </w:numPr>
        <w:spacing w:after="0"/>
        <w:rPr>
          <w:rFonts w:asciiTheme="minorHAnsi" w:eastAsia="Calibri" w:hAnsiTheme="minorHAnsi" w:cstheme="minorHAnsi"/>
          <w:i/>
          <w:iCs/>
          <w:color w:val="000000"/>
          <w:sz w:val="20"/>
          <w:szCs w:val="20"/>
        </w:rPr>
      </w:pPr>
      <w:r w:rsidRPr="00194005">
        <w:rPr>
          <w:rFonts w:asciiTheme="minorHAnsi" w:eastAsia="Calibri" w:hAnsiTheme="minorHAnsi" w:cstheme="minorHAnsi"/>
          <w:i/>
          <w:iCs/>
          <w:color w:val="000000"/>
          <w:sz w:val="20"/>
          <w:szCs w:val="20"/>
        </w:rPr>
        <w:t>Il existe un registre des évènements indésirables</w:t>
      </w:r>
    </w:p>
    <w:p w14:paraId="36D2A649" w14:textId="77777777" w:rsidR="00824481" w:rsidRPr="00194005" w:rsidRDefault="00824481" w:rsidP="00824481">
      <w:pPr>
        <w:pStyle w:val="Paragraphedeliste"/>
        <w:numPr>
          <w:ilvl w:val="0"/>
          <w:numId w:val="1"/>
        </w:numPr>
        <w:rPr>
          <w:rFonts w:asciiTheme="minorHAnsi" w:eastAsia="Calibri" w:hAnsiTheme="minorHAnsi" w:cstheme="minorHAnsi"/>
          <w:i/>
          <w:iCs/>
          <w:color w:val="000000"/>
          <w:sz w:val="20"/>
          <w:szCs w:val="20"/>
        </w:rPr>
      </w:pPr>
      <w:r w:rsidRPr="00194005">
        <w:rPr>
          <w:rFonts w:asciiTheme="minorHAnsi" w:eastAsia="Calibri" w:hAnsiTheme="minorHAnsi" w:cstheme="minorHAnsi"/>
          <w:i/>
          <w:iCs/>
          <w:color w:val="000000"/>
          <w:sz w:val="20"/>
          <w:szCs w:val="20"/>
        </w:rPr>
        <w:t>Le règlement intérieur est à jour</w:t>
      </w:r>
    </w:p>
    <w:p w14:paraId="4A421DFA" w14:textId="77777777" w:rsidR="00824481" w:rsidRPr="00194005" w:rsidRDefault="00824481" w:rsidP="00824481">
      <w:pPr>
        <w:pStyle w:val="Paragraphedeliste"/>
        <w:spacing w:after="0"/>
        <w:rPr>
          <w:rFonts w:asciiTheme="minorHAnsi" w:eastAsia="Calibri" w:hAnsiTheme="minorHAnsi" w:cstheme="minorHAnsi"/>
          <w:color w:val="000000"/>
          <w:sz w:val="22"/>
          <w:szCs w:val="22"/>
        </w:rPr>
      </w:pPr>
    </w:p>
    <w:p w14:paraId="6584E964" w14:textId="77777777" w:rsidR="00824481" w:rsidRPr="00194005" w:rsidRDefault="00824481" w:rsidP="00824481">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Actions à mettre en œuvre</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xml:space="preserve">: </w:t>
      </w:r>
    </w:p>
    <w:p w14:paraId="36FA9EE9" w14:textId="77777777" w:rsidR="00824481" w:rsidRPr="00194005" w:rsidRDefault="00824481" w:rsidP="00824481">
      <w:pPr>
        <w:ind w:left="209"/>
        <w:rPr>
          <w:rFonts w:asciiTheme="minorHAnsi" w:eastAsia="Calibri" w:hAnsiTheme="minorHAnsi" w:cstheme="minorHAnsi"/>
          <w:color w:val="000000"/>
          <w:sz w:val="22"/>
          <w:szCs w:val="22"/>
        </w:rPr>
      </w:pPr>
    </w:p>
    <w:p w14:paraId="47AF149B" w14:textId="77777777" w:rsidR="00824481" w:rsidRPr="00194005" w:rsidRDefault="00824481" w:rsidP="00824481">
      <w:pPr>
        <w:rPr>
          <w:rFonts w:asciiTheme="minorHAnsi" w:hAnsiTheme="minorHAnsi" w:cstheme="minorHAnsi"/>
        </w:rPr>
      </w:pPr>
    </w:p>
    <w:p w14:paraId="22B64E7C" w14:textId="77777777" w:rsidR="00824481" w:rsidRPr="00194005" w:rsidRDefault="00824481" w:rsidP="00824481">
      <w:pPr>
        <w:pStyle w:val="Titre3"/>
        <w:ind w:left="1622"/>
        <w:rPr>
          <w:rFonts w:asciiTheme="minorHAnsi" w:hAnsiTheme="minorHAnsi" w:cstheme="minorHAnsi"/>
          <w:b/>
          <w:bCs/>
          <w:color w:val="0070C0"/>
          <w:szCs w:val="20"/>
        </w:rPr>
      </w:pPr>
      <w:r w:rsidRPr="00194005">
        <w:rPr>
          <w:rFonts w:asciiTheme="minorHAnsi" w:hAnsiTheme="minorHAnsi" w:cstheme="minorHAnsi"/>
          <w:b/>
          <w:bCs/>
          <w:color w:val="0070C0"/>
          <w:szCs w:val="20"/>
        </w:rPr>
        <w:t xml:space="preserve">9) Protection et action sociale </w:t>
      </w:r>
    </w:p>
    <w:p w14:paraId="46EDAC29" w14:textId="77777777" w:rsidR="00824481" w:rsidRPr="00194005" w:rsidRDefault="00824481" w:rsidP="00824481">
      <w:pPr>
        <w:pStyle w:val="Paragraphedeliste"/>
        <w:spacing w:after="0"/>
        <w:ind w:left="710"/>
        <w:rPr>
          <w:rFonts w:asciiTheme="minorHAnsi" w:eastAsia="Calibri" w:hAnsiTheme="minorHAnsi" w:cstheme="minorHAnsi"/>
          <w:sz w:val="20"/>
        </w:rPr>
      </w:pPr>
    </w:p>
    <w:p w14:paraId="26F274D1" w14:textId="77777777" w:rsidR="00824481" w:rsidRPr="00194005" w:rsidRDefault="00824481" w:rsidP="00824481">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Informations complémentaires</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 xml:space="preserve">: </w:t>
      </w:r>
    </w:p>
    <w:p w14:paraId="3E783A30" w14:textId="20D96069" w:rsidR="00824481" w:rsidRPr="00194005" w:rsidRDefault="00824481" w:rsidP="00824481">
      <w:pPr>
        <w:rPr>
          <w:rFonts w:asciiTheme="minorHAnsi" w:eastAsia="Calibri" w:hAnsiTheme="minorHAnsi" w:cstheme="minorHAnsi"/>
          <w:color w:val="000000"/>
          <w:sz w:val="22"/>
          <w:szCs w:val="22"/>
        </w:rPr>
      </w:pPr>
    </w:p>
    <w:p w14:paraId="18AC7CD1" w14:textId="77777777" w:rsidR="00824481" w:rsidRPr="00194005" w:rsidRDefault="00824481" w:rsidP="00824481">
      <w:pPr>
        <w:rPr>
          <w:rFonts w:asciiTheme="minorHAnsi" w:eastAsia="Calibri" w:hAnsiTheme="minorHAnsi" w:cstheme="minorHAnsi"/>
          <w:i/>
          <w:iCs/>
          <w:color w:val="000000"/>
          <w:sz w:val="20"/>
          <w:szCs w:val="20"/>
        </w:rPr>
      </w:pPr>
      <w:r w:rsidRPr="00194005">
        <w:rPr>
          <w:rFonts w:asciiTheme="minorHAnsi" w:eastAsia="Calibri" w:hAnsiTheme="minorHAnsi" w:cstheme="minorHAnsi"/>
          <w:i/>
          <w:iCs/>
          <w:color w:val="000000"/>
          <w:sz w:val="20"/>
          <w:szCs w:val="20"/>
        </w:rPr>
        <w:t>Exemple :</w:t>
      </w:r>
    </w:p>
    <w:p w14:paraId="4E547229" w14:textId="77777777" w:rsidR="00824481" w:rsidRPr="00194005" w:rsidRDefault="00824481" w:rsidP="00824481">
      <w:pPr>
        <w:rPr>
          <w:rFonts w:asciiTheme="minorHAnsi" w:eastAsia="Calibri" w:hAnsiTheme="minorHAnsi" w:cstheme="minorHAnsi"/>
          <w:color w:val="000000"/>
          <w:sz w:val="22"/>
          <w:szCs w:val="22"/>
        </w:rPr>
      </w:pPr>
    </w:p>
    <w:p w14:paraId="255D091F" w14:textId="77777777" w:rsidR="00824481" w:rsidRPr="00194005" w:rsidRDefault="00824481" w:rsidP="00824481">
      <w:pPr>
        <w:pStyle w:val="Paragraphedeliste"/>
        <w:numPr>
          <w:ilvl w:val="0"/>
          <w:numId w:val="1"/>
        </w:numPr>
        <w:spacing w:after="0"/>
        <w:rPr>
          <w:rFonts w:asciiTheme="minorHAnsi" w:eastAsia="Calibri" w:hAnsiTheme="minorHAnsi" w:cstheme="minorHAnsi"/>
          <w:i/>
          <w:iCs/>
          <w:sz w:val="18"/>
          <w:szCs w:val="22"/>
        </w:rPr>
      </w:pPr>
      <w:r w:rsidRPr="00194005">
        <w:rPr>
          <w:rFonts w:asciiTheme="minorHAnsi" w:eastAsia="Calibri" w:hAnsiTheme="minorHAnsi" w:cstheme="minorHAnsi"/>
          <w:i/>
          <w:iCs/>
          <w:color w:val="000000"/>
          <w:sz w:val="20"/>
          <w:szCs w:val="20"/>
        </w:rPr>
        <w:t>Il existe une assurance statutaire</w:t>
      </w:r>
    </w:p>
    <w:p w14:paraId="7D33C140" w14:textId="77777777" w:rsidR="00824481" w:rsidRPr="00194005" w:rsidRDefault="00824481" w:rsidP="00824481">
      <w:pPr>
        <w:pStyle w:val="Paragraphedeliste"/>
        <w:numPr>
          <w:ilvl w:val="0"/>
          <w:numId w:val="1"/>
        </w:numPr>
        <w:spacing w:after="0"/>
        <w:rPr>
          <w:rFonts w:asciiTheme="minorHAnsi" w:eastAsia="Calibri" w:hAnsiTheme="minorHAnsi" w:cstheme="minorHAnsi"/>
          <w:i/>
          <w:iCs/>
          <w:color w:val="000000"/>
          <w:sz w:val="20"/>
          <w:szCs w:val="20"/>
        </w:rPr>
      </w:pPr>
      <w:r w:rsidRPr="00194005">
        <w:rPr>
          <w:rFonts w:asciiTheme="minorHAnsi" w:eastAsia="Calibri" w:hAnsiTheme="minorHAnsi" w:cstheme="minorHAnsi"/>
          <w:i/>
          <w:iCs/>
          <w:color w:val="000000"/>
          <w:sz w:val="20"/>
          <w:szCs w:val="20"/>
        </w:rPr>
        <w:t>Adhésion au CNAS</w:t>
      </w:r>
    </w:p>
    <w:p w14:paraId="4589B008" w14:textId="77777777" w:rsidR="00824481" w:rsidRPr="00194005" w:rsidRDefault="00824481" w:rsidP="00824481">
      <w:pPr>
        <w:pStyle w:val="Paragraphedeliste"/>
        <w:spacing w:after="0"/>
        <w:rPr>
          <w:rFonts w:asciiTheme="minorHAnsi" w:eastAsia="Calibri" w:hAnsiTheme="minorHAnsi" w:cstheme="minorHAnsi"/>
          <w:sz w:val="20"/>
        </w:rPr>
      </w:pPr>
    </w:p>
    <w:p w14:paraId="4E32FF71" w14:textId="77777777" w:rsidR="00824481" w:rsidRPr="00194005" w:rsidRDefault="00824481" w:rsidP="00824481">
      <w:pPr>
        <w:rPr>
          <w:rFonts w:asciiTheme="minorHAnsi" w:eastAsia="Calibri" w:hAnsiTheme="minorHAnsi" w:cstheme="minorHAnsi"/>
          <w:color w:val="000000"/>
          <w:sz w:val="22"/>
          <w:szCs w:val="22"/>
        </w:rPr>
      </w:pPr>
      <w:r w:rsidRPr="00194005">
        <w:rPr>
          <w:rFonts w:asciiTheme="minorHAnsi" w:eastAsia="Calibri" w:hAnsiTheme="minorHAnsi" w:cstheme="minorHAnsi"/>
          <w:b/>
          <w:bCs/>
          <w:color w:val="0070C0"/>
          <w:sz w:val="22"/>
          <w:szCs w:val="22"/>
        </w:rPr>
        <w:sym w:font="Wingdings" w:char="F0E8"/>
      </w:r>
      <w:r w:rsidRPr="00194005">
        <w:rPr>
          <w:rFonts w:asciiTheme="minorHAnsi" w:eastAsia="Calibri" w:hAnsiTheme="minorHAnsi" w:cstheme="minorHAnsi"/>
          <w:b/>
          <w:bCs/>
          <w:color w:val="0070C0"/>
          <w:sz w:val="22"/>
          <w:szCs w:val="22"/>
        </w:rPr>
        <w:t xml:space="preserve"> Actions à mettre en œuvre</w:t>
      </w:r>
      <w:r w:rsidRPr="00194005">
        <w:rPr>
          <w:rFonts w:asciiTheme="minorHAnsi" w:eastAsia="Calibri" w:hAnsiTheme="minorHAnsi" w:cstheme="minorHAnsi"/>
          <w:color w:val="0070C0"/>
          <w:sz w:val="22"/>
          <w:szCs w:val="22"/>
        </w:rPr>
        <w:t> </w:t>
      </w:r>
      <w:r w:rsidRPr="00194005">
        <w:rPr>
          <w:rFonts w:asciiTheme="minorHAnsi" w:eastAsia="Calibri" w:hAnsiTheme="minorHAnsi" w:cstheme="minorHAnsi"/>
          <w:color w:val="000000"/>
          <w:sz w:val="22"/>
          <w:szCs w:val="22"/>
        </w:rPr>
        <w:t>:</w:t>
      </w:r>
    </w:p>
    <w:p w14:paraId="0C76D600" w14:textId="45FC8110" w:rsidR="00824481" w:rsidRPr="00194005" w:rsidRDefault="00824481">
      <w:pPr>
        <w:pStyle w:val="Paragraphedeliste"/>
        <w:spacing w:after="0"/>
        <w:ind w:left="710"/>
        <w:rPr>
          <w:rFonts w:asciiTheme="minorHAnsi" w:eastAsia="Calibri" w:hAnsiTheme="minorHAnsi" w:cstheme="minorHAnsi"/>
          <w:sz w:val="20"/>
        </w:rPr>
      </w:pPr>
    </w:p>
    <w:p w14:paraId="02F00C19" w14:textId="4E0CC0EC" w:rsidR="00824481" w:rsidRPr="00194005" w:rsidRDefault="00824481">
      <w:pPr>
        <w:pStyle w:val="Paragraphedeliste"/>
        <w:spacing w:after="0"/>
        <w:ind w:left="710"/>
        <w:rPr>
          <w:rFonts w:asciiTheme="minorHAnsi" w:eastAsia="Calibri" w:hAnsiTheme="minorHAnsi" w:cstheme="minorHAnsi"/>
          <w:sz w:val="20"/>
        </w:rPr>
      </w:pPr>
    </w:p>
    <w:p w14:paraId="5A51ED29" w14:textId="77777777" w:rsidR="00824481" w:rsidRPr="00194005" w:rsidRDefault="00824481">
      <w:pPr>
        <w:pStyle w:val="Paragraphedeliste"/>
        <w:spacing w:after="0"/>
        <w:ind w:left="710"/>
        <w:rPr>
          <w:rFonts w:asciiTheme="minorHAnsi" w:eastAsia="Calibri" w:hAnsiTheme="minorHAnsi" w:cstheme="minorHAnsi"/>
          <w:sz w:val="20"/>
        </w:rPr>
      </w:pPr>
    </w:p>
    <w:p w14:paraId="68ED7590" w14:textId="61E179B1" w:rsidR="000E67D3" w:rsidRPr="00194005" w:rsidRDefault="00373780">
      <w:pPr>
        <w:pStyle w:val="Titre1"/>
        <w:ind w:left="345" w:firstLine="0"/>
        <w:rPr>
          <w:rFonts w:asciiTheme="minorHAnsi" w:hAnsiTheme="minorHAnsi" w:cstheme="minorHAnsi"/>
          <w:color w:val="2A6099"/>
        </w:rPr>
      </w:pPr>
      <w:r w:rsidRPr="00194005">
        <w:rPr>
          <w:rFonts w:asciiTheme="minorHAnsi" w:hAnsiTheme="minorHAnsi" w:cstheme="minorHAnsi"/>
          <w:color w:val="2A6099"/>
        </w:rPr>
        <w:t>II</w:t>
      </w:r>
      <w:r w:rsidR="00D92AA2" w:rsidRPr="00194005">
        <w:rPr>
          <w:rFonts w:asciiTheme="minorHAnsi" w:hAnsiTheme="minorHAnsi" w:cstheme="minorHAnsi"/>
          <w:color w:val="2A6099"/>
        </w:rPr>
        <w:t xml:space="preserve">- </w:t>
      </w:r>
      <w:r w:rsidR="0078004A" w:rsidRPr="00194005">
        <w:rPr>
          <w:rFonts w:asciiTheme="minorHAnsi" w:hAnsiTheme="minorHAnsi" w:cstheme="minorHAnsi"/>
          <w:color w:val="2A6099"/>
        </w:rPr>
        <w:t>Les</w:t>
      </w:r>
      <w:r w:rsidR="00D92AA2" w:rsidRPr="00194005">
        <w:rPr>
          <w:rFonts w:asciiTheme="minorHAnsi" w:hAnsiTheme="minorHAnsi" w:cstheme="minorHAnsi"/>
          <w:color w:val="2A6099"/>
        </w:rPr>
        <w:t xml:space="preserve"> modalités de promotion et valorisation des parcours professionnels</w:t>
      </w:r>
    </w:p>
    <w:p w14:paraId="78C40840" w14:textId="77777777" w:rsidR="000E67D3" w:rsidRPr="00194005" w:rsidRDefault="000E67D3">
      <w:pPr>
        <w:rPr>
          <w:rFonts w:asciiTheme="minorHAnsi" w:eastAsia="Times New Roman" w:hAnsiTheme="minorHAnsi" w:cstheme="minorHAnsi"/>
        </w:rPr>
      </w:pPr>
    </w:p>
    <w:p w14:paraId="137D7185" w14:textId="352AD459" w:rsidR="000E67D3" w:rsidRPr="00194005" w:rsidRDefault="00E86BB1">
      <w:pPr>
        <w:rPr>
          <w:rFonts w:asciiTheme="minorHAnsi" w:eastAsia="Times New Roman" w:hAnsiTheme="minorHAnsi" w:cstheme="minorHAnsi"/>
        </w:rPr>
      </w:pPr>
      <w:r w:rsidRPr="00194005">
        <w:rPr>
          <w:rFonts w:asciiTheme="minorHAnsi" w:eastAsia="Times New Roman" w:hAnsiTheme="minorHAnsi" w:cstheme="minorHAnsi"/>
          <w:u w:val="single"/>
        </w:rPr>
        <w:t>Info du CDG 03 :</w:t>
      </w:r>
      <w:r w:rsidRPr="00194005">
        <w:rPr>
          <w:rFonts w:asciiTheme="minorHAnsi" w:eastAsia="Times New Roman" w:hAnsiTheme="minorHAnsi" w:cstheme="minorHAnsi"/>
        </w:rPr>
        <w:t xml:space="preserve"> </w:t>
      </w:r>
      <w:r w:rsidR="00D92AA2" w:rsidRPr="00194005">
        <w:rPr>
          <w:rFonts w:asciiTheme="minorHAnsi" w:eastAsia="Times New Roman" w:hAnsiTheme="minorHAnsi" w:cstheme="minorHAnsi"/>
        </w:rPr>
        <w:t>L’avancement de grade et la promotion interne sont des voies dérogatoires d’évolution professionnelle. Les critères de la collectivité ou établissement, s’ajoutent aux conditions statutaires et doivent être les plus précis possibles</w:t>
      </w:r>
      <w:r w:rsidR="00C03B91" w:rsidRPr="00194005">
        <w:rPr>
          <w:rFonts w:asciiTheme="minorHAnsi" w:eastAsia="Times New Roman" w:hAnsiTheme="minorHAnsi" w:cstheme="minorHAnsi"/>
        </w:rPr>
        <w:t>,</w:t>
      </w:r>
      <w:r w:rsidR="00D92AA2" w:rsidRPr="00194005">
        <w:rPr>
          <w:rFonts w:asciiTheme="minorHAnsi" w:eastAsia="Times New Roman" w:hAnsiTheme="minorHAnsi" w:cstheme="minorHAnsi"/>
        </w:rPr>
        <w:t xml:space="preserve"> et les représentants du personnel consultés afin de limiter le nombre de recours administratifs et/ou contentieux individuels.</w:t>
      </w:r>
    </w:p>
    <w:p w14:paraId="543C454A" w14:textId="5CF9BB5C" w:rsidR="00C96D77" w:rsidRPr="00194005" w:rsidRDefault="00C96D77">
      <w:pPr>
        <w:rPr>
          <w:rFonts w:asciiTheme="minorHAnsi" w:eastAsia="Times New Roman" w:hAnsiTheme="minorHAnsi" w:cstheme="minorHAnsi"/>
        </w:rPr>
      </w:pPr>
      <w:r w:rsidRPr="00194005">
        <w:rPr>
          <w:rFonts w:asciiTheme="minorHAnsi" w:eastAsia="Times New Roman" w:hAnsiTheme="minorHAnsi" w:cstheme="minorHAnsi"/>
        </w:rPr>
        <w:t xml:space="preserve">Les agents contractuels du droit privé </w:t>
      </w:r>
      <w:r w:rsidR="00051754" w:rsidRPr="00194005">
        <w:rPr>
          <w:rFonts w:asciiTheme="minorHAnsi" w:eastAsia="Times New Roman" w:hAnsiTheme="minorHAnsi" w:cstheme="minorHAnsi"/>
        </w:rPr>
        <w:t xml:space="preserve">et public </w:t>
      </w:r>
      <w:r w:rsidRPr="00194005">
        <w:rPr>
          <w:rFonts w:asciiTheme="minorHAnsi" w:eastAsia="Times New Roman" w:hAnsiTheme="minorHAnsi" w:cstheme="minorHAnsi"/>
        </w:rPr>
        <w:t>ne sont pas concernés par les modalités de promotion et d’avancement de grade.</w:t>
      </w:r>
    </w:p>
    <w:p w14:paraId="73959E19" w14:textId="4DDF1194" w:rsidR="00F26E9F" w:rsidRPr="00194005" w:rsidRDefault="00F26E9F">
      <w:pPr>
        <w:rPr>
          <w:rFonts w:asciiTheme="minorHAnsi" w:eastAsia="Times New Roman" w:hAnsiTheme="minorHAnsi" w:cstheme="minorHAnsi"/>
        </w:rPr>
      </w:pPr>
    </w:p>
    <w:p w14:paraId="5754D190" w14:textId="77777777" w:rsidR="00F26E9F" w:rsidRPr="00194005" w:rsidRDefault="00F26E9F">
      <w:pPr>
        <w:rPr>
          <w:rFonts w:asciiTheme="minorHAnsi" w:eastAsia="Times New Roman" w:hAnsiTheme="minorHAnsi" w:cstheme="minorHAnsi"/>
        </w:rPr>
      </w:pPr>
    </w:p>
    <w:p w14:paraId="4E78AEF1" w14:textId="77777777" w:rsidR="000E67D3" w:rsidRPr="00194005" w:rsidRDefault="00D92AA2">
      <w:pPr>
        <w:spacing w:after="50"/>
        <w:ind w:left="322"/>
        <w:rPr>
          <w:rFonts w:asciiTheme="minorHAnsi" w:hAnsiTheme="minorHAnsi" w:cstheme="minorHAnsi"/>
        </w:rPr>
      </w:pPr>
      <w:r w:rsidRPr="00194005">
        <w:rPr>
          <w:rFonts w:asciiTheme="minorHAnsi" w:hAnsiTheme="minorHAnsi" w:cstheme="minorHAnsi"/>
          <w:noProof/>
        </w:rPr>
        <mc:AlternateContent>
          <mc:Choice Requires="wps">
            <w:drawing>
              <wp:anchor distT="0" distB="0" distL="114300" distR="114300" simplePos="0" relativeHeight="2" behindDoc="0" locked="0" layoutInCell="1" allowOverlap="1" wp14:anchorId="0BC4EF81" wp14:editId="1D24D353">
                <wp:simplePos x="0" y="0"/>
                <wp:positionH relativeFrom="column">
                  <wp:posOffset>0</wp:posOffset>
                </wp:positionH>
                <wp:positionV relativeFrom="paragraph">
                  <wp:posOffset>0</wp:posOffset>
                </wp:positionV>
                <wp:extent cx="5797080" cy="18000"/>
                <wp:effectExtent l="0" t="0" r="0" b="0"/>
                <wp:wrapSquare wrapText="bothSides"/>
                <wp:docPr id="3" name="Groupe 99715"/>
                <wp:cNvGraphicFramePr/>
                <a:graphic xmlns:a="http://schemas.openxmlformats.org/drawingml/2006/main">
                  <a:graphicData uri="http://schemas.microsoft.com/office/word/2010/wordprocessingShape">
                    <wps:wsp>
                      <wps:cNvSpPr/>
                      <wps:spPr>
                        <a:xfrm>
                          <a:off x="0" y="0"/>
                          <a:ext cx="5797080" cy="18000"/>
                        </a:xfrm>
                        <a:custGeom>
                          <a:avLst/>
                          <a:gdLst>
                            <a:gd name="f0" fmla="val 10800000"/>
                            <a:gd name="f1" fmla="val 5400000"/>
                            <a:gd name="f2" fmla="val 180"/>
                            <a:gd name="f3" fmla="val w"/>
                            <a:gd name="f4" fmla="val h"/>
                            <a:gd name="f5" fmla="val 0"/>
                            <a:gd name="f6" fmla="val 5797296"/>
                            <a:gd name="f7" fmla="val 18288"/>
                            <a:gd name="f8" fmla="+- 0 0 0"/>
                            <a:gd name="f9" fmla="*/ f3 1 5797296"/>
                            <a:gd name="f10" fmla="*/ f4 1 18288"/>
                            <a:gd name="f11" fmla="+- f7 0 f5"/>
                            <a:gd name="f12" fmla="+- f6 0 f5"/>
                            <a:gd name="f13" fmla="*/ f8 f0 1"/>
                            <a:gd name="f14" fmla="*/ f12 1 5797296"/>
                            <a:gd name="f15" fmla="*/ f11 1 18288"/>
                            <a:gd name="f16" fmla="*/ 0 f12 1"/>
                            <a:gd name="f17" fmla="*/ 0 f11 1"/>
                            <a:gd name="f18" fmla="*/ 5797296 f12 1"/>
                            <a:gd name="f19" fmla="*/ 18288 f11 1"/>
                            <a:gd name="f20" fmla="*/ f13 1 f2"/>
                            <a:gd name="f21" fmla="*/ f16 1 5797296"/>
                            <a:gd name="f22" fmla="*/ f17 1 18288"/>
                            <a:gd name="f23" fmla="*/ f18 1 5797296"/>
                            <a:gd name="f24" fmla="*/ f19 1 18288"/>
                            <a:gd name="f25" fmla="+- f20 0 f1"/>
                            <a:gd name="f26" fmla="*/ f21 1 f14"/>
                            <a:gd name="f27" fmla="*/ f22 1 f15"/>
                            <a:gd name="f28" fmla="*/ f23 1 f14"/>
                            <a:gd name="f29" fmla="*/ f24 1 f15"/>
                            <a:gd name="f30" fmla="*/ f26 f9 1"/>
                            <a:gd name="f31" fmla="*/ f28 f9 1"/>
                            <a:gd name="f32" fmla="*/ f29 f10 1"/>
                            <a:gd name="f33" fmla="*/ f27 f10 1"/>
                          </a:gdLst>
                          <a:ahLst/>
                          <a:cxnLst>
                            <a:cxn ang="3cd4">
                              <a:pos x="hc" y="t"/>
                            </a:cxn>
                            <a:cxn ang="0">
                              <a:pos x="r" y="vc"/>
                            </a:cxn>
                            <a:cxn ang="cd4">
                              <a:pos x="hc" y="b"/>
                            </a:cxn>
                            <a:cxn ang="cd2">
                              <a:pos x="l" y="vc"/>
                            </a:cxn>
                            <a:cxn ang="f25">
                              <a:pos x="f30" y="f33"/>
                            </a:cxn>
                            <a:cxn ang="f25">
                              <a:pos x="f31" y="f33"/>
                            </a:cxn>
                            <a:cxn ang="f25">
                              <a:pos x="f31" y="f32"/>
                            </a:cxn>
                            <a:cxn ang="f25">
                              <a:pos x="f30" y="f32"/>
                            </a:cxn>
                            <a:cxn ang="f25">
                              <a:pos x="f30" y="f33"/>
                            </a:cxn>
                          </a:cxnLst>
                          <a:rect l="f30" t="f33" r="f31" b="f32"/>
                          <a:pathLst>
                            <a:path w="5797296" h="18288">
                              <a:moveTo>
                                <a:pt x="f5" y="f5"/>
                              </a:moveTo>
                              <a:lnTo>
                                <a:pt x="f6" y="f5"/>
                              </a:lnTo>
                              <a:lnTo>
                                <a:pt x="f6" y="f7"/>
                              </a:lnTo>
                              <a:lnTo>
                                <a:pt x="f5" y="f7"/>
                              </a:lnTo>
                              <a:lnTo>
                                <a:pt x="f5" y="f5"/>
                              </a:lnTo>
                            </a:path>
                          </a:pathLst>
                        </a:custGeom>
                        <a:noFill/>
                        <a:ln cap="flat">
                          <a:noFill/>
                          <a:prstDash val="solid"/>
                        </a:ln>
                      </wps:spPr>
                      <wps:txbx>
                        <w:txbxContent>
                          <w:p w14:paraId="2DA93C60" w14:textId="77777777" w:rsidR="00C96D77" w:rsidRDefault="00C96D77"/>
                        </w:txbxContent>
                      </wps:txbx>
                      <wps:bodyPr wrap="square" lIns="0" tIns="0" rIns="0" bIns="0" compatLnSpc="0">
                        <a:noAutofit/>
                      </wps:bodyPr>
                    </wps:wsp>
                  </a:graphicData>
                </a:graphic>
              </wp:anchor>
            </w:drawing>
          </mc:Choice>
          <mc:Fallback>
            <w:pict>
              <v:shape w14:anchorId="0BC4EF81" id="Groupe 99715" o:spid="_x0000_s1026" style="position:absolute;left:0;text-align:left;margin-left:0;margin-top:0;width:456.45pt;height:1.4pt;z-index:2;visibility:visible;mso-wrap-style:square;mso-wrap-distance-left:9pt;mso-wrap-distance-top:0;mso-wrap-distance-right:9pt;mso-wrap-distance-bottom:0;mso-position-horizontal:absolute;mso-position-horizontal-relative:text;mso-position-vertical:absolute;mso-position-vertical-relative:text;v-text-anchor:top" coordsize="5797296,18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" adj="-11796480,,5400" path="m,l5797296,r,18288l,18288,,e" filled="f" stroked="f">
                <v:stroke joinstyle="miter"/>
                <v:formulas/>
                <v:path arrowok="t" o:connecttype="custom" o:connectlocs="2898540,0;5797080,9000;2898540,18000;0,9000;0,0;5797080,0;5797080,18000;0,18000;0,0" o:connectangles="270,0,90,180,270,270,270,270,270" textboxrect="0,0,5797296,18288"/>
                <v:textbox inset="0,0,0,0">
                  <w:txbxContent>
                    <w:p w14:paraId="2DA93C60" w14:textId="77777777" w:rsidR="00C96D77" w:rsidRDefault="00C96D77"/>
                  </w:txbxContent>
                </v:textbox>
                <w10:wrap type="square"/>
              </v:shape>
            </w:pict>
          </mc:Fallback>
        </mc:AlternateContent>
      </w:r>
    </w:p>
    <w:p w14:paraId="06DC332A" w14:textId="77777777" w:rsidR="000E67D3" w:rsidRPr="00194005" w:rsidRDefault="00D92AA2">
      <w:pPr>
        <w:suppressAutoHyphens w:val="0"/>
        <w:spacing w:after="6" w:line="242" w:lineRule="auto"/>
        <w:ind w:right="122"/>
        <w:jc w:val="both"/>
        <w:textAlignment w:val="auto"/>
        <w:rPr>
          <w:rFonts w:asciiTheme="minorHAnsi" w:hAnsiTheme="minorHAnsi" w:cstheme="minorHAnsi"/>
        </w:rPr>
      </w:pPr>
      <w:r w:rsidRPr="00194005">
        <w:rPr>
          <w:rFonts w:asciiTheme="minorHAnsi" w:eastAsia="Times New Roman" w:hAnsiTheme="minorHAnsi" w:cstheme="minorHAnsi"/>
          <w:b/>
          <w:sz w:val="28"/>
        </w:rPr>
        <w:t>A/ Avancement de grade</w:t>
      </w:r>
    </w:p>
    <w:p w14:paraId="48A37D0B" w14:textId="77777777" w:rsidR="000E67D3" w:rsidRPr="00194005" w:rsidRDefault="000E67D3">
      <w:pPr>
        <w:spacing w:after="186"/>
        <w:rPr>
          <w:rFonts w:asciiTheme="minorHAnsi" w:eastAsia="Times New Roman" w:hAnsiTheme="minorHAnsi" w:cstheme="minorHAnsi"/>
        </w:rPr>
      </w:pPr>
    </w:p>
    <w:p w14:paraId="4300DDF8" w14:textId="77777777" w:rsidR="000E67D3" w:rsidRPr="00194005" w:rsidRDefault="00D92AA2">
      <w:pPr>
        <w:pBdr>
          <w:top w:val="single" w:sz="4" w:space="1" w:color="000000"/>
          <w:left w:val="single" w:sz="4" w:space="4" w:color="000000"/>
          <w:bottom w:val="single" w:sz="4" w:space="1" w:color="000000"/>
          <w:right w:val="single" w:sz="4" w:space="4" w:color="000000"/>
        </w:pBdr>
        <w:shd w:val="clear" w:color="auto" w:fill="D9E2F3"/>
        <w:spacing w:after="186"/>
        <w:rPr>
          <w:rFonts w:asciiTheme="minorHAnsi" w:eastAsia="Times New Roman" w:hAnsiTheme="minorHAnsi" w:cstheme="minorHAnsi"/>
        </w:rPr>
      </w:pPr>
      <w:r w:rsidRPr="00194005">
        <w:rPr>
          <w:rFonts w:asciiTheme="minorHAnsi" w:eastAsia="Times New Roman" w:hAnsiTheme="minorHAnsi" w:cstheme="minorHAnsi"/>
        </w:rPr>
        <w:t>Rappel de la délibération de la collectivité instaurant les modalités d’avancement de grade (si elle existe) notamment en matière de ratio d’avancement.</w:t>
      </w:r>
    </w:p>
    <w:p w14:paraId="13505E2B" w14:textId="77777777" w:rsidR="000E67D3" w:rsidRPr="00194005" w:rsidRDefault="000E67D3">
      <w:pPr>
        <w:spacing w:after="186"/>
        <w:rPr>
          <w:rFonts w:asciiTheme="minorHAnsi" w:eastAsia="Times New Roman" w:hAnsiTheme="minorHAnsi" w:cstheme="minorHAnsi"/>
        </w:rPr>
      </w:pPr>
    </w:p>
    <w:p w14:paraId="0D3960C1" w14:textId="0E6DCB64" w:rsidR="000E67D3" w:rsidRPr="00194005" w:rsidRDefault="00D92AA2">
      <w:pPr>
        <w:spacing w:after="186"/>
        <w:rPr>
          <w:rFonts w:asciiTheme="minorHAnsi" w:eastAsia="Times New Roman" w:hAnsiTheme="minorHAnsi" w:cstheme="minorHAnsi"/>
        </w:rPr>
      </w:pPr>
      <w:r w:rsidRPr="00194005">
        <w:rPr>
          <w:rFonts w:asciiTheme="minorHAnsi" w:eastAsia="Times New Roman" w:hAnsiTheme="minorHAnsi" w:cstheme="minorHAnsi"/>
        </w:rPr>
        <w:t xml:space="preserve"> </w:t>
      </w:r>
      <w:r w:rsidRPr="00194005">
        <w:rPr>
          <w:rFonts w:asciiTheme="minorHAnsi" w:eastAsia="Times New Roman" w:hAnsiTheme="minorHAnsi" w:cstheme="minorHAnsi"/>
          <w:color w:val="808080"/>
          <w:u w:val="single" w:color="808080"/>
        </w:rPr>
        <w:t>Soit</w:t>
      </w:r>
      <w:r w:rsidRPr="00194005">
        <w:rPr>
          <w:rFonts w:asciiTheme="minorHAnsi" w:eastAsia="Times New Roman" w:hAnsiTheme="minorHAnsi" w:cstheme="minorHAnsi"/>
          <w:color w:val="808080"/>
        </w:rPr>
        <w:t xml:space="preserve"> </w:t>
      </w:r>
      <w:r w:rsidR="00C03B91" w:rsidRPr="00194005">
        <w:rPr>
          <w:rFonts w:asciiTheme="minorHAnsi" w:eastAsia="Times New Roman" w:hAnsiTheme="minorHAnsi" w:cstheme="minorHAnsi"/>
        </w:rPr>
        <w:t>l</w:t>
      </w:r>
      <w:r w:rsidRPr="00194005">
        <w:rPr>
          <w:rFonts w:asciiTheme="minorHAnsi" w:eastAsia="Times New Roman" w:hAnsiTheme="minorHAnsi" w:cstheme="minorHAnsi"/>
        </w:rPr>
        <w:t>a collectivité décide de ne pas établir de critères et de présenter tous les agents remplissant les conditions</w:t>
      </w:r>
      <w:r w:rsidR="006D7723" w:rsidRPr="00194005">
        <w:rPr>
          <w:rFonts w:asciiTheme="minorHAnsi" w:eastAsia="Times New Roman" w:hAnsiTheme="minorHAnsi" w:cstheme="minorHAnsi"/>
        </w:rPr>
        <w:t xml:space="preserve"> statutaires sous réserve :</w:t>
      </w:r>
    </w:p>
    <w:p w14:paraId="2520800A" w14:textId="01FF11F1" w:rsidR="006D7723" w:rsidRPr="00194005" w:rsidRDefault="006D7723" w:rsidP="006D7723">
      <w:pPr>
        <w:pStyle w:val="Paragraphedeliste"/>
        <w:numPr>
          <w:ilvl w:val="0"/>
          <w:numId w:val="1"/>
        </w:numPr>
        <w:spacing w:after="0"/>
        <w:rPr>
          <w:rFonts w:asciiTheme="minorHAnsi" w:eastAsia="Times New Roman" w:hAnsiTheme="minorHAnsi" w:cstheme="minorHAnsi"/>
        </w:rPr>
      </w:pPr>
      <w:r w:rsidRPr="00194005">
        <w:rPr>
          <w:rFonts w:asciiTheme="minorHAnsi" w:eastAsia="Times New Roman" w:hAnsiTheme="minorHAnsi" w:cstheme="minorHAnsi"/>
        </w:rPr>
        <w:t>De l’avis favorable du supérieur hiérarchique (</w:t>
      </w:r>
      <w:r w:rsidR="00C71337" w:rsidRPr="00194005">
        <w:rPr>
          <w:rFonts w:asciiTheme="minorHAnsi" w:eastAsia="Times New Roman" w:hAnsiTheme="minorHAnsi" w:cstheme="minorHAnsi"/>
        </w:rPr>
        <w:t>et/</w:t>
      </w:r>
      <w:r w:rsidRPr="00194005">
        <w:rPr>
          <w:rFonts w:asciiTheme="minorHAnsi" w:eastAsia="Times New Roman" w:hAnsiTheme="minorHAnsi" w:cstheme="minorHAnsi"/>
        </w:rPr>
        <w:t>ou de l’autorité territoriale),</w:t>
      </w:r>
    </w:p>
    <w:p w14:paraId="73EF0463" w14:textId="7221CE3A" w:rsidR="006D7723" w:rsidRPr="00194005" w:rsidRDefault="006D7723" w:rsidP="006D7723">
      <w:pPr>
        <w:pStyle w:val="Paragraphedeliste"/>
        <w:numPr>
          <w:ilvl w:val="0"/>
          <w:numId w:val="1"/>
        </w:numPr>
        <w:spacing w:after="0"/>
        <w:rPr>
          <w:rFonts w:asciiTheme="minorHAnsi" w:eastAsia="Times New Roman" w:hAnsiTheme="minorHAnsi" w:cstheme="minorHAnsi"/>
        </w:rPr>
      </w:pPr>
      <w:r w:rsidRPr="00194005">
        <w:rPr>
          <w:rFonts w:asciiTheme="minorHAnsi" w:eastAsia="Times New Roman" w:hAnsiTheme="minorHAnsi" w:cstheme="minorHAnsi"/>
        </w:rPr>
        <w:t>De l’application des taux d’avancement (s’ils sont prévus par la collectivité ou l’établissement),</w:t>
      </w:r>
    </w:p>
    <w:p w14:paraId="15F17A50" w14:textId="5A1AB4BE" w:rsidR="006D7723" w:rsidRPr="00194005" w:rsidRDefault="006D7723" w:rsidP="006D7723">
      <w:pPr>
        <w:pStyle w:val="Paragraphedeliste"/>
        <w:numPr>
          <w:ilvl w:val="0"/>
          <w:numId w:val="1"/>
        </w:numPr>
        <w:spacing w:after="0"/>
        <w:rPr>
          <w:rFonts w:asciiTheme="minorHAnsi" w:eastAsia="Times New Roman" w:hAnsiTheme="minorHAnsi" w:cstheme="minorHAnsi"/>
        </w:rPr>
      </w:pPr>
      <w:r w:rsidRPr="00194005">
        <w:rPr>
          <w:rFonts w:asciiTheme="minorHAnsi" w:eastAsia="Times New Roman" w:hAnsiTheme="minorHAnsi" w:cstheme="minorHAnsi"/>
        </w:rPr>
        <w:t>De l’existence des postes vacants (actualisation du tableau des effectifs)</w:t>
      </w:r>
    </w:p>
    <w:p w14:paraId="673F0F69" w14:textId="7E621EFC" w:rsidR="006D7723" w:rsidRPr="00194005" w:rsidRDefault="006D7723" w:rsidP="006D7723">
      <w:pPr>
        <w:pStyle w:val="Paragraphedeliste"/>
        <w:numPr>
          <w:ilvl w:val="0"/>
          <w:numId w:val="1"/>
        </w:numPr>
        <w:spacing w:after="0"/>
        <w:rPr>
          <w:rFonts w:asciiTheme="minorHAnsi" w:eastAsia="Times New Roman" w:hAnsiTheme="minorHAnsi" w:cstheme="minorHAnsi"/>
        </w:rPr>
      </w:pPr>
      <w:r w:rsidRPr="00194005">
        <w:rPr>
          <w:rFonts w:asciiTheme="minorHAnsi" w:eastAsia="Times New Roman" w:hAnsiTheme="minorHAnsi" w:cstheme="minorHAnsi"/>
        </w:rPr>
        <w:lastRenderedPageBreak/>
        <w:t>Que l’agent ou les agents concerné (s) acceptent l’emploi assigné dans le nouveau grade</w:t>
      </w:r>
    </w:p>
    <w:p w14:paraId="154BA315" w14:textId="77777777" w:rsidR="006D7723" w:rsidRPr="00194005" w:rsidRDefault="006D7723" w:rsidP="00E86BB1">
      <w:pPr>
        <w:pStyle w:val="Paragraphedeliste"/>
        <w:spacing w:after="0"/>
        <w:rPr>
          <w:rFonts w:asciiTheme="minorHAnsi" w:eastAsia="Times New Roman" w:hAnsiTheme="minorHAnsi" w:cstheme="minorHAnsi"/>
        </w:rPr>
      </w:pPr>
    </w:p>
    <w:p w14:paraId="6D418A60" w14:textId="193B1EA3" w:rsidR="000E67D3" w:rsidRPr="00194005" w:rsidRDefault="00D92AA2">
      <w:pPr>
        <w:spacing w:after="182" w:line="242" w:lineRule="auto"/>
        <w:ind w:right="126"/>
        <w:jc w:val="both"/>
        <w:rPr>
          <w:rFonts w:asciiTheme="minorHAnsi" w:hAnsiTheme="minorHAnsi" w:cstheme="minorHAnsi"/>
        </w:rPr>
      </w:pPr>
      <w:r w:rsidRPr="00194005">
        <w:rPr>
          <w:rFonts w:asciiTheme="minorHAnsi" w:eastAsia="Times New Roman" w:hAnsiTheme="minorHAnsi" w:cstheme="minorHAnsi"/>
          <w:color w:val="808080"/>
          <w:u w:val="single" w:color="808080"/>
        </w:rPr>
        <w:t>Soit</w:t>
      </w:r>
      <w:r w:rsidRPr="00194005">
        <w:rPr>
          <w:rFonts w:asciiTheme="minorHAnsi" w:eastAsia="Times New Roman" w:hAnsiTheme="minorHAnsi" w:cstheme="minorHAnsi"/>
          <w:u w:val="single" w:color="808080"/>
        </w:rPr>
        <w:t xml:space="preserve"> </w:t>
      </w:r>
      <w:r w:rsidR="00C03B91" w:rsidRPr="00194005">
        <w:rPr>
          <w:rFonts w:asciiTheme="minorHAnsi" w:eastAsia="Times New Roman" w:hAnsiTheme="minorHAnsi" w:cstheme="minorHAnsi"/>
        </w:rPr>
        <w:t>l</w:t>
      </w:r>
      <w:r w:rsidRPr="00194005">
        <w:rPr>
          <w:rFonts w:asciiTheme="minorHAnsi" w:eastAsia="Times New Roman" w:hAnsiTheme="minorHAnsi" w:cstheme="minorHAnsi"/>
        </w:rPr>
        <w:t>a collectivité définit des critères applicables :</w:t>
      </w:r>
    </w:p>
    <w:p w14:paraId="066682E9" w14:textId="77777777" w:rsidR="000E67D3" w:rsidRPr="00194005" w:rsidRDefault="00D92AA2">
      <w:pPr>
        <w:spacing w:after="5" w:line="242" w:lineRule="auto"/>
        <w:ind w:left="1647" w:right="126" w:hanging="10"/>
        <w:jc w:val="both"/>
        <w:rPr>
          <w:rFonts w:asciiTheme="minorHAnsi" w:hAnsiTheme="minorHAnsi" w:cstheme="minorHAnsi"/>
        </w:rPr>
      </w:pPr>
      <w:r w:rsidRPr="00194005">
        <w:rPr>
          <w:rFonts w:ascii="Segoe UI Symbol" w:eastAsia="Times New Roman" w:hAnsi="Segoe UI Symbol" w:cs="Segoe UI Symbol"/>
          <w:color w:val="808080"/>
        </w:rPr>
        <w:t>☐</w:t>
      </w:r>
      <w:r w:rsidRPr="00194005">
        <w:rPr>
          <w:rFonts w:asciiTheme="minorHAnsi" w:eastAsia="Times New Roman" w:hAnsiTheme="minorHAnsi" w:cstheme="minorHAnsi"/>
          <w:color w:val="808080"/>
        </w:rPr>
        <w:t xml:space="preserve"> </w:t>
      </w:r>
      <w:r w:rsidRPr="00194005">
        <w:rPr>
          <w:rFonts w:asciiTheme="minorHAnsi" w:eastAsia="Times New Roman" w:hAnsiTheme="minorHAnsi" w:cstheme="minorHAnsi"/>
        </w:rPr>
        <w:t>A l’ensemble des agents</w:t>
      </w:r>
      <w:r w:rsidRPr="00194005">
        <w:rPr>
          <w:rFonts w:asciiTheme="minorHAnsi" w:eastAsia="Times New Roman" w:hAnsiTheme="minorHAnsi" w:cstheme="minorHAnsi"/>
          <w:color w:val="808080"/>
        </w:rPr>
        <w:t xml:space="preserve">         </w:t>
      </w:r>
    </w:p>
    <w:p w14:paraId="25B8C5D7" w14:textId="77777777" w:rsidR="000E67D3" w:rsidRPr="00194005" w:rsidRDefault="00D92AA2">
      <w:pPr>
        <w:ind w:left="1637"/>
        <w:rPr>
          <w:rFonts w:asciiTheme="minorHAnsi" w:hAnsiTheme="minorHAnsi" w:cstheme="minorHAnsi"/>
        </w:rPr>
      </w:pPr>
      <w:r w:rsidRPr="00194005">
        <w:rPr>
          <w:rFonts w:asciiTheme="minorHAnsi" w:eastAsia="Times New Roman" w:hAnsiTheme="minorHAnsi" w:cstheme="minorHAnsi"/>
        </w:rPr>
        <w:t xml:space="preserve"> </w:t>
      </w:r>
    </w:p>
    <w:tbl>
      <w:tblPr>
        <w:tblW w:w="6096" w:type="dxa"/>
        <w:tblInd w:w="1841" w:type="dxa"/>
        <w:tblLayout w:type="fixed"/>
        <w:tblCellMar>
          <w:left w:w="10" w:type="dxa"/>
          <w:right w:w="10" w:type="dxa"/>
        </w:tblCellMar>
        <w:tblLook w:val="04A0" w:firstRow="1" w:lastRow="0" w:firstColumn="1" w:lastColumn="0" w:noHBand="0" w:noVBand="1"/>
      </w:tblPr>
      <w:tblGrid>
        <w:gridCol w:w="6096"/>
      </w:tblGrid>
      <w:tr w:rsidR="000E67D3" w:rsidRPr="00194005" w14:paraId="2A8932E5" w14:textId="77777777">
        <w:trPr>
          <w:trHeight w:val="514"/>
        </w:trPr>
        <w:tc>
          <w:tcPr>
            <w:tcW w:w="609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3C8A8E7D"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 par ordre de priorité</w:t>
            </w:r>
          </w:p>
        </w:tc>
      </w:tr>
      <w:tr w:rsidR="000E67D3" w:rsidRPr="00194005" w14:paraId="7543F2F8" w14:textId="77777777">
        <w:trPr>
          <w:trHeight w:val="406"/>
        </w:trPr>
        <w:tc>
          <w:tcPr>
            <w:tcW w:w="609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6C723ABA"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36D00D88" w14:textId="77777777">
        <w:trPr>
          <w:trHeight w:val="408"/>
        </w:trPr>
        <w:tc>
          <w:tcPr>
            <w:tcW w:w="609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4ACD089B"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3A738B58" w14:textId="77777777">
        <w:trPr>
          <w:trHeight w:val="408"/>
        </w:trPr>
        <w:tc>
          <w:tcPr>
            <w:tcW w:w="609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66A3F179" w14:textId="77777777" w:rsidR="000E67D3" w:rsidRPr="00194005" w:rsidRDefault="000E67D3">
            <w:pPr>
              <w:suppressAutoHyphens w:val="0"/>
              <w:textAlignment w:val="auto"/>
              <w:rPr>
                <w:rFonts w:asciiTheme="minorHAnsi" w:eastAsia="Times New Roman" w:hAnsiTheme="minorHAnsi" w:cstheme="minorHAnsi"/>
                <w:kern w:val="0"/>
                <w:szCs w:val="22"/>
                <w:lang w:eastAsia="fr-FR" w:bidi="ar-SA"/>
              </w:rPr>
            </w:pPr>
          </w:p>
        </w:tc>
      </w:tr>
    </w:tbl>
    <w:p w14:paraId="7DB58761" w14:textId="77777777" w:rsidR="000E67D3" w:rsidRPr="00194005" w:rsidRDefault="00D92AA2">
      <w:pPr>
        <w:spacing w:after="191"/>
        <w:ind w:left="350"/>
        <w:rPr>
          <w:rFonts w:asciiTheme="minorHAnsi" w:eastAsia="Times New Roman" w:hAnsiTheme="minorHAnsi" w:cstheme="minorHAnsi"/>
        </w:rPr>
      </w:pPr>
      <w:r w:rsidRPr="00194005">
        <w:rPr>
          <w:rFonts w:asciiTheme="minorHAnsi" w:eastAsia="Times New Roman" w:hAnsiTheme="minorHAnsi" w:cstheme="minorHAnsi"/>
        </w:rPr>
        <w:t xml:space="preserve"> </w:t>
      </w:r>
    </w:p>
    <w:p w14:paraId="3817A154" w14:textId="77777777" w:rsidR="000E67D3" w:rsidRPr="00194005" w:rsidRDefault="00D92AA2">
      <w:pPr>
        <w:spacing w:after="191"/>
        <w:ind w:left="350"/>
        <w:rPr>
          <w:rFonts w:asciiTheme="minorHAnsi" w:hAnsiTheme="minorHAnsi" w:cstheme="minorHAnsi"/>
        </w:rPr>
      </w:pPr>
      <w:r w:rsidRPr="00194005">
        <w:rPr>
          <w:rFonts w:asciiTheme="minorHAnsi" w:eastAsia="Times New Roman" w:hAnsiTheme="minorHAnsi" w:cstheme="minorHAnsi"/>
          <w:i/>
          <w:sz w:val="18"/>
          <w:u w:val="single"/>
        </w:rPr>
        <w:t>Exemple de critères pour l’ensemble des agents</w:t>
      </w:r>
      <w:r w:rsidRPr="00194005">
        <w:rPr>
          <w:rFonts w:asciiTheme="minorHAnsi" w:eastAsia="Times New Roman" w:hAnsiTheme="minorHAnsi" w:cstheme="minorHAnsi"/>
          <w:i/>
          <w:sz w:val="18"/>
        </w:rPr>
        <w:t> :</w:t>
      </w:r>
    </w:p>
    <w:p w14:paraId="7D94EE8D" w14:textId="77777777" w:rsidR="000E67D3" w:rsidRPr="00194005" w:rsidRDefault="00D92AA2">
      <w:pPr>
        <w:spacing w:after="3" w:line="247" w:lineRule="auto"/>
        <w:ind w:left="10" w:right="331"/>
        <w:jc w:val="both"/>
        <w:rPr>
          <w:rFonts w:asciiTheme="minorHAnsi" w:hAnsiTheme="minorHAnsi" w:cstheme="minorHAnsi"/>
          <w:i/>
          <w:sz w:val="18"/>
        </w:rPr>
      </w:pPr>
      <w:r w:rsidRPr="00194005">
        <w:rPr>
          <w:rFonts w:asciiTheme="minorHAnsi" w:hAnsiTheme="minorHAnsi" w:cstheme="minorHAnsi"/>
          <w:i/>
          <w:sz w:val="18"/>
        </w:rPr>
        <w:t>Les critères retenus pour bénéficier d’un avancement de grade lorsque les agents remplissent les conditions statutaires sont par ordre de priorité :</w:t>
      </w:r>
    </w:p>
    <w:p w14:paraId="55908BA9" w14:textId="77777777" w:rsidR="000E67D3" w:rsidRPr="00194005" w:rsidRDefault="00D92AA2">
      <w:pPr>
        <w:pStyle w:val="Paragraphedeliste"/>
        <w:numPr>
          <w:ilvl w:val="0"/>
          <w:numId w:val="8"/>
        </w:numPr>
        <w:spacing w:after="3" w:line="247" w:lineRule="auto"/>
        <w:ind w:left="0" w:right="264" w:firstLine="0"/>
        <w:jc w:val="both"/>
        <w:rPr>
          <w:rFonts w:asciiTheme="minorHAnsi" w:hAnsiTheme="minorHAnsi" w:cstheme="minorHAnsi"/>
          <w:i/>
          <w:sz w:val="18"/>
        </w:rPr>
      </w:pPr>
      <w:proofErr w:type="gramStart"/>
      <w:r w:rsidRPr="00194005">
        <w:rPr>
          <w:rFonts w:asciiTheme="minorHAnsi" w:hAnsiTheme="minorHAnsi" w:cstheme="minorHAnsi"/>
          <w:i/>
          <w:sz w:val="18"/>
        </w:rPr>
        <w:t>mettre</w:t>
      </w:r>
      <w:proofErr w:type="gramEnd"/>
      <w:r w:rsidRPr="00194005">
        <w:rPr>
          <w:rFonts w:asciiTheme="minorHAnsi" w:hAnsiTheme="minorHAnsi" w:cstheme="minorHAnsi"/>
          <w:i/>
          <w:sz w:val="18"/>
        </w:rPr>
        <w:t xml:space="preserve"> en adéquation grade/fonctions et responsabilité/organigramme</w:t>
      </w:r>
    </w:p>
    <w:p w14:paraId="254AB6BA" w14:textId="34B72ECD" w:rsidR="000E67D3" w:rsidRPr="00194005" w:rsidRDefault="00D92AA2">
      <w:pPr>
        <w:pStyle w:val="Paragraphedeliste"/>
        <w:numPr>
          <w:ilvl w:val="0"/>
          <w:numId w:val="8"/>
        </w:numPr>
        <w:spacing w:after="3" w:line="247" w:lineRule="auto"/>
        <w:ind w:left="0" w:right="264" w:firstLine="0"/>
        <w:jc w:val="both"/>
        <w:rPr>
          <w:rFonts w:asciiTheme="minorHAnsi" w:hAnsiTheme="minorHAnsi" w:cstheme="minorHAnsi"/>
          <w:i/>
          <w:sz w:val="18"/>
        </w:rPr>
      </w:pPr>
      <w:proofErr w:type="gramStart"/>
      <w:r w:rsidRPr="00194005">
        <w:rPr>
          <w:rFonts w:asciiTheme="minorHAnsi" w:hAnsiTheme="minorHAnsi" w:cstheme="minorHAnsi"/>
          <w:i/>
          <w:sz w:val="18"/>
        </w:rPr>
        <w:t>reconnaître</w:t>
      </w:r>
      <w:proofErr w:type="gramEnd"/>
      <w:r w:rsidRPr="00194005">
        <w:rPr>
          <w:rFonts w:asciiTheme="minorHAnsi" w:hAnsiTheme="minorHAnsi" w:cstheme="minorHAnsi"/>
          <w:i/>
          <w:sz w:val="18"/>
        </w:rPr>
        <w:t xml:space="preserve"> l'investissement et la motivation (nécessité de mettre en place des entretiens annuels formalisés avec des critères évaluant l’investissement et la motivation</w:t>
      </w:r>
      <w:r w:rsidR="0078004A" w:rsidRPr="00194005">
        <w:rPr>
          <w:rFonts w:asciiTheme="minorHAnsi" w:hAnsiTheme="minorHAnsi" w:cstheme="minorHAnsi"/>
          <w:i/>
          <w:sz w:val="18"/>
        </w:rPr>
        <w:t>)</w:t>
      </w:r>
    </w:p>
    <w:p w14:paraId="6B6CB02D" w14:textId="28B94725" w:rsidR="0078004A" w:rsidRPr="00194005" w:rsidRDefault="0078004A">
      <w:pPr>
        <w:pStyle w:val="Paragraphedeliste"/>
        <w:numPr>
          <w:ilvl w:val="0"/>
          <w:numId w:val="8"/>
        </w:numPr>
        <w:spacing w:after="3" w:line="247" w:lineRule="auto"/>
        <w:ind w:left="0" w:right="264" w:firstLine="0"/>
        <w:jc w:val="both"/>
        <w:rPr>
          <w:rFonts w:asciiTheme="minorHAnsi" w:hAnsiTheme="minorHAnsi" w:cstheme="minorHAnsi"/>
          <w:i/>
          <w:sz w:val="18"/>
        </w:rPr>
      </w:pPr>
      <w:proofErr w:type="gramStart"/>
      <w:r w:rsidRPr="00194005">
        <w:rPr>
          <w:rFonts w:asciiTheme="minorHAnsi" w:hAnsiTheme="minorHAnsi" w:cstheme="minorHAnsi"/>
          <w:i/>
          <w:sz w:val="18"/>
        </w:rPr>
        <w:t>manière</w:t>
      </w:r>
      <w:proofErr w:type="gramEnd"/>
      <w:r w:rsidRPr="00194005">
        <w:rPr>
          <w:rFonts w:asciiTheme="minorHAnsi" w:hAnsiTheme="minorHAnsi" w:cstheme="minorHAnsi"/>
          <w:i/>
          <w:sz w:val="18"/>
        </w:rPr>
        <w:t xml:space="preserve"> de servir et valeur professionnelle (nécessité de mettre en place des entretiens annuels formalisés avec des critères évaluant l’investissement et la motivation)- </w:t>
      </w:r>
      <w:r w:rsidRPr="00194005">
        <w:rPr>
          <w:rFonts w:asciiTheme="minorHAnsi" w:hAnsiTheme="minorHAnsi" w:cstheme="minorHAnsi"/>
          <w:b/>
          <w:bCs/>
          <w:i/>
          <w:sz w:val="18"/>
        </w:rPr>
        <w:t>ELEMENTS IMPOSES PAR LE DECRET</w:t>
      </w:r>
    </w:p>
    <w:p w14:paraId="3E50B95D" w14:textId="77777777" w:rsidR="000E67D3" w:rsidRPr="00194005" w:rsidRDefault="00D92AA2">
      <w:pPr>
        <w:pStyle w:val="Paragraphedeliste"/>
        <w:numPr>
          <w:ilvl w:val="0"/>
          <w:numId w:val="8"/>
        </w:numPr>
        <w:spacing w:after="3" w:line="247" w:lineRule="auto"/>
        <w:ind w:left="0" w:right="264" w:firstLine="0"/>
        <w:jc w:val="both"/>
        <w:rPr>
          <w:rFonts w:asciiTheme="minorHAnsi" w:hAnsiTheme="minorHAnsi" w:cstheme="minorHAnsi"/>
          <w:i/>
          <w:sz w:val="18"/>
        </w:rPr>
      </w:pPr>
      <w:proofErr w:type="gramStart"/>
      <w:r w:rsidRPr="00194005">
        <w:rPr>
          <w:rFonts w:asciiTheme="minorHAnsi" w:hAnsiTheme="minorHAnsi" w:cstheme="minorHAnsi"/>
          <w:i/>
          <w:sz w:val="18"/>
        </w:rPr>
        <w:t>privilégier</w:t>
      </w:r>
      <w:proofErr w:type="gramEnd"/>
      <w:r w:rsidRPr="00194005">
        <w:rPr>
          <w:rFonts w:asciiTheme="minorHAnsi" w:hAnsiTheme="minorHAnsi" w:cstheme="minorHAnsi"/>
          <w:i/>
          <w:sz w:val="18"/>
        </w:rPr>
        <w:t xml:space="preserve"> l'obtention d'un examen professionnel</w:t>
      </w:r>
    </w:p>
    <w:p w14:paraId="39E3FCAD" w14:textId="77777777" w:rsidR="000E67D3" w:rsidRPr="00194005" w:rsidRDefault="00D92AA2">
      <w:pPr>
        <w:pStyle w:val="Paragraphedeliste"/>
        <w:numPr>
          <w:ilvl w:val="0"/>
          <w:numId w:val="8"/>
        </w:numPr>
        <w:spacing w:after="3" w:line="247" w:lineRule="auto"/>
        <w:ind w:left="0" w:right="264" w:firstLine="0"/>
        <w:jc w:val="both"/>
        <w:rPr>
          <w:rFonts w:asciiTheme="minorHAnsi" w:hAnsiTheme="minorHAnsi" w:cstheme="minorHAnsi"/>
          <w:i/>
          <w:sz w:val="18"/>
        </w:rPr>
      </w:pPr>
      <w:proofErr w:type="gramStart"/>
      <w:r w:rsidRPr="00194005">
        <w:rPr>
          <w:rFonts w:asciiTheme="minorHAnsi" w:hAnsiTheme="minorHAnsi" w:cstheme="minorHAnsi"/>
          <w:i/>
          <w:sz w:val="18"/>
        </w:rPr>
        <w:t>privilégier</w:t>
      </w:r>
      <w:proofErr w:type="gramEnd"/>
      <w:r w:rsidRPr="00194005">
        <w:rPr>
          <w:rFonts w:asciiTheme="minorHAnsi" w:hAnsiTheme="minorHAnsi" w:cstheme="minorHAnsi"/>
          <w:i/>
          <w:sz w:val="18"/>
        </w:rPr>
        <w:t xml:space="preserve"> l'ancienneté dans le grade et/ou la collectivité et/ou fonction publique (territoriale)</w:t>
      </w:r>
    </w:p>
    <w:p w14:paraId="7A615528" w14:textId="77777777" w:rsidR="000E67D3" w:rsidRPr="00194005" w:rsidRDefault="00D92AA2">
      <w:pPr>
        <w:pStyle w:val="Paragraphedeliste"/>
        <w:numPr>
          <w:ilvl w:val="0"/>
          <w:numId w:val="8"/>
        </w:numPr>
        <w:spacing w:after="3" w:line="247" w:lineRule="auto"/>
        <w:ind w:left="0" w:right="264" w:firstLine="0"/>
        <w:jc w:val="both"/>
        <w:rPr>
          <w:rFonts w:asciiTheme="minorHAnsi" w:hAnsiTheme="minorHAnsi" w:cstheme="minorHAnsi"/>
          <w:i/>
          <w:sz w:val="18"/>
        </w:rPr>
      </w:pPr>
      <w:r w:rsidRPr="00194005">
        <w:rPr>
          <w:rFonts w:asciiTheme="minorHAnsi" w:hAnsiTheme="minorHAnsi" w:cstheme="minorHAnsi"/>
          <w:i/>
          <w:sz w:val="18"/>
        </w:rPr>
        <w:t xml:space="preserve"> </w:t>
      </w:r>
      <w:proofErr w:type="gramStart"/>
      <w:r w:rsidRPr="00194005">
        <w:rPr>
          <w:rFonts w:asciiTheme="minorHAnsi" w:hAnsiTheme="minorHAnsi" w:cstheme="minorHAnsi"/>
          <w:i/>
          <w:sz w:val="18"/>
        </w:rPr>
        <w:t>prendre</w:t>
      </w:r>
      <w:proofErr w:type="gramEnd"/>
      <w:r w:rsidRPr="00194005">
        <w:rPr>
          <w:rFonts w:asciiTheme="minorHAnsi" w:hAnsiTheme="minorHAnsi" w:cstheme="minorHAnsi"/>
          <w:i/>
          <w:sz w:val="18"/>
        </w:rPr>
        <w:t xml:space="preserve"> en compte I ’effort de formation et/ou préparation d'un concours ou examen</w:t>
      </w:r>
    </w:p>
    <w:p w14:paraId="030CD758" w14:textId="77777777" w:rsidR="000E67D3" w:rsidRPr="00194005" w:rsidRDefault="00D92AA2" w:rsidP="00C03B91">
      <w:pPr>
        <w:pStyle w:val="Paragraphedeliste"/>
        <w:numPr>
          <w:ilvl w:val="0"/>
          <w:numId w:val="8"/>
        </w:numPr>
        <w:spacing w:after="0" w:line="240" w:lineRule="auto"/>
        <w:ind w:left="709" w:hanging="709"/>
        <w:rPr>
          <w:rFonts w:asciiTheme="minorHAnsi" w:hAnsiTheme="minorHAnsi" w:cstheme="minorHAnsi"/>
          <w:i/>
          <w:sz w:val="18"/>
        </w:rPr>
      </w:pPr>
      <w:r w:rsidRPr="00194005">
        <w:rPr>
          <w:rFonts w:asciiTheme="minorHAnsi" w:hAnsiTheme="minorHAnsi" w:cstheme="minorHAnsi"/>
          <w:i/>
          <w:sz w:val="18"/>
        </w:rPr>
        <w:t>Nominations équilibrées F/H</w:t>
      </w:r>
    </w:p>
    <w:p w14:paraId="16968F9B" w14:textId="77777777" w:rsidR="000E67D3" w:rsidRPr="00194005" w:rsidRDefault="00D92AA2" w:rsidP="00C03B91">
      <w:pPr>
        <w:pStyle w:val="Paragraphedeliste"/>
        <w:numPr>
          <w:ilvl w:val="0"/>
          <w:numId w:val="8"/>
        </w:numPr>
        <w:spacing w:after="0" w:line="240" w:lineRule="auto"/>
        <w:ind w:left="709" w:hanging="709"/>
        <w:rPr>
          <w:rFonts w:asciiTheme="minorHAnsi" w:hAnsiTheme="minorHAnsi" w:cstheme="minorHAnsi"/>
          <w:i/>
          <w:sz w:val="18"/>
        </w:rPr>
      </w:pPr>
      <w:r w:rsidRPr="00194005">
        <w:rPr>
          <w:rFonts w:asciiTheme="minorHAnsi" w:hAnsiTheme="minorHAnsi" w:cstheme="minorHAnsi"/>
          <w:i/>
          <w:sz w:val="18"/>
        </w:rPr>
        <w:t>Cadencement entre 2 avancements/promotions (durée en années)</w:t>
      </w:r>
    </w:p>
    <w:p w14:paraId="61BC2A5A" w14:textId="77777777" w:rsidR="000E67D3" w:rsidRPr="00194005" w:rsidRDefault="00D92AA2" w:rsidP="00C03B91">
      <w:pPr>
        <w:pStyle w:val="Paragraphedeliste"/>
        <w:numPr>
          <w:ilvl w:val="0"/>
          <w:numId w:val="8"/>
        </w:numPr>
        <w:spacing w:after="0" w:line="240" w:lineRule="auto"/>
        <w:ind w:left="709" w:hanging="709"/>
        <w:rPr>
          <w:rFonts w:asciiTheme="minorHAnsi" w:hAnsiTheme="minorHAnsi" w:cstheme="minorHAnsi"/>
          <w:i/>
          <w:sz w:val="18"/>
        </w:rPr>
      </w:pPr>
      <w:r w:rsidRPr="00194005">
        <w:rPr>
          <w:rFonts w:asciiTheme="minorHAnsi" w:hAnsiTheme="minorHAnsi" w:cstheme="minorHAnsi"/>
          <w:i/>
          <w:sz w:val="18"/>
        </w:rPr>
        <w:t xml:space="preserve">Compétences (acquises dans le secteur public/privé, associatif, syndical, </w:t>
      </w:r>
      <w:proofErr w:type="gramStart"/>
      <w:r w:rsidRPr="00194005">
        <w:rPr>
          <w:rFonts w:asciiTheme="minorHAnsi" w:hAnsiTheme="minorHAnsi" w:cstheme="minorHAnsi"/>
          <w:i/>
          <w:sz w:val="18"/>
        </w:rPr>
        <w:t>politique….</w:t>
      </w:r>
      <w:proofErr w:type="gramEnd"/>
      <w:r w:rsidRPr="00194005">
        <w:rPr>
          <w:rFonts w:asciiTheme="minorHAnsi" w:hAnsiTheme="minorHAnsi" w:cstheme="minorHAnsi"/>
          <w:i/>
          <w:sz w:val="18"/>
        </w:rPr>
        <w:t>)</w:t>
      </w:r>
    </w:p>
    <w:p w14:paraId="0AB1B456" w14:textId="728B41DD" w:rsidR="000E67D3" w:rsidRPr="00194005" w:rsidRDefault="00D92AA2" w:rsidP="00C03B91">
      <w:pPr>
        <w:pStyle w:val="Paragraphedeliste"/>
        <w:numPr>
          <w:ilvl w:val="0"/>
          <w:numId w:val="8"/>
        </w:numPr>
        <w:spacing w:after="0" w:line="240" w:lineRule="auto"/>
        <w:ind w:left="709" w:hanging="709"/>
        <w:rPr>
          <w:rFonts w:asciiTheme="minorHAnsi" w:hAnsiTheme="minorHAnsi" w:cstheme="minorHAnsi"/>
          <w:i/>
          <w:sz w:val="18"/>
        </w:rPr>
      </w:pPr>
      <w:r w:rsidRPr="00194005">
        <w:rPr>
          <w:rFonts w:asciiTheme="minorHAnsi" w:hAnsiTheme="minorHAnsi" w:cstheme="minorHAnsi"/>
          <w:i/>
          <w:sz w:val="18"/>
        </w:rPr>
        <w:t>Capacités financières de la collectivité</w:t>
      </w:r>
    </w:p>
    <w:p w14:paraId="636AC1DB" w14:textId="13DBF49F" w:rsidR="0078004A" w:rsidRPr="00194005" w:rsidRDefault="0078004A" w:rsidP="00C03B91">
      <w:pPr>
        <w:pStyle w:val="Paragraphedeliste"/>
        <w:numPr>
          <w:ilvl w:val="0"/>
          <w:numId w:val="8"/>
        </w:numPr>
        <w:spacing w:after="0" w:line="240" w:lineRule="auto"/>
        <w:ind w:left="709" w:hanging="709"/>
        <w:rPr>
          <w:rFonts w:asciiTheme="minorHAnsi" w:hAnsiTheme="minorHAnsi" w:cstheme="minorHAnsi"/>
          <w:i/>
          <w:sz w:val="18"/>
        </w:rPr>
      </w:pPr>
      <w:r w:rsidRPr="00194005">
        <w:rPr>
          <w:rFonts w:asciiTheme="minorHAnsi" w:hAnsiTheme="minorHAnsi" w:cstheme="minorHAnsi"/>
          <w:i/>
          <w:sz w:val="18"/>
        </w:rPr>
        <w:t>L’ancienneté dans la collectivité et/ou dans l’emploi</w:t>
      </w:r>
    </w:p>
    <w:p w14:paraId="7844416A" w14:textId="7A9A6913" w:rsidR="0078004A" w:rsidRPr="00194005" w:rsidRDefault="0078004A" w:rsidP="00C03B91">
      <w:pPr>
        <w:pStyle w:val="Paragraphedeliste"/>
        <w:numPr>
          <w:ilvl w:val="0"/>
          <w:numId w:val="8"/>
        </w:numPr>
        <w:spacing w:after="0" w:line="240" w:lineRule="auto"/>
        <w:ind w:left="709" w:hanging="709"/>
        <w:rPr>
          <w:rFonts w:asciiTheme="minorHAnsi" w:hAnsiTheme="minorHAnsi" w:cstheme="minorHAnsi"/>
          <w:i/>
          <w:sz w:val="18"/>
        </w:rPr>
      </w:pPr>
      <w:r w:rsidRPr="00194005">
        <w:rPr>
          <w:rFonts w:asciiTheme="minorHAnsi" w:hAnsiTheme="minorHAnsi" w:cstheme="minorHAnsi"/>
          <w:i/>
          <w:sz w:val="18"/>
        </w:rPr>
        <w:t>Les compétence acquises (dans le secteur public ou privé, associatif, syndicale, public…)</w:t>
      </w:r>
    </w:p>
    <w:p w14:paraId="5E600176" w14:textId="480D5CD3" w:rsidR="000E67D3" w:rsidRPr="00194005" w:rsidRDefault="00D92AA2" w:rsidP="00C03B91">
      <w:pPr>
        <w:pStyle w:val="Paragraphedeliste"/>
        <w:numPr>
          <w:ilvl w:val="0"/>
          <w:numId w:val="8"/>
        </w:numPr>
        <w:ind w:left="709" w:hanging="709"/>
        <w:rPr>
          <w:rFonts w:asciiTheme="minorHAnsi" w:hAnsiTheme="minorHAnsi" w:cstheme="minorHAnsi"/>
          <w:i/>
          <w:sz w:val="18"/>
        </w:rPr>
      </w:pPr>
      <w:r w:rsidRPr="00194005">
        <w:rPr>
          <w:rFonts w:asciiTheme="minorHAnsi" w:hAnsiTheme="minorHAnsi" w:cstheme="minorHAnsi"/>
          <w:i/>
          <w:sz w:val="18"/>
        </w:rPr>
        <w:t>….</w:t>
      </w:r>
    </w:p>
    <w:p w14:paraId="37537981" w14:textId="77777777" w:rsidR="000E67D3" w:rsidRPr="00194005" w:rsidRDefault="00D92AA2">
      <w:pPr>
        <w:spacing w:after="5" w:line="242" w:lineRule="auto"/>
        <w:ind w:left="1647" w:right="126" w:hanging="10"/>
        <w:jc w:val="both"/>
        <w:rPr>
          <w:rFonts w:asciiTheme="minorHAnsi" w:hAnsiTheme="minorHAnsi" w:cstheme="minorHAnsi"/>
        </w:rPr>
      </w:pPr>
      <w:r w:rsidRPr="00194005">
        <w:rPr>
          <w:rFonts w:asciiTheme="minorHAnsi" w:eastAsia="Times New Roman" w:hAnsiTheme="minorHAnsi" w:cstheme="minorHAnsi"/>
          <w:color w:val="808080"/>
        </w:rPr>
        <w:t xml:space="preserve"> </w:t>
      </w:r>
      <w:r w:rsidRPr="00194005">
        <w:rPr>
          <w:rFonts w:ascii="Segoe UI Symbol" w:eastAsia="Times New Roman" w:hAnsi="Segoe UI Symbol" w:cs="Segoe UI Symbol"/>
          <w:color w:val="808080"/>
        </w:rPr>
        <w:t>☐</w:t>
      </w:r>
      <w:r w:rsidRPr="00194005">
        <w:rPr>
          <w:rFonts w:asciiTheme="minorHAnsi" w:eastAsia="Times New Roman" w:hAnsiTheme="minorHAnsi" w:cstheme="minorHAnsi"/>
          <w:color w:val="808080"/>
        </w:rPr>
        <w:t xml:space="preserve"> </w:t>
      </w:r>
      <w:r w:rsidRPr="00194005">
        <w:rPr>
          <w:rFonts w:asciiTheme="minorHAnsi" w:eastAsia="Times New Roman" w:hAnsiTheme="minorHAnsi" w:cstheme="minorHAnsi"/>
        </w:rPr>
        <w:t>Par Catégorie (A/B/C)</w:t>
      </w:r>
    </w:p>
    <w:p w14:paraId="18691372" w14:textId="77777777" w:rsidR="000E67D3" w:rsidRPr="00194005" w:rsidRDefault="00D92AA2">
      <w:pPr>
        <w:ind w:left="1637"/>
        <w:rPr>
          <w:rFonts w:asciiTheme="minorHAnsi" w:hAnsiTheme="minorHAnsi" w:cstheme="minorHAnsi"/>
        </w:rPr>
      </w:pPr>
      <w:r w:rsidRPr="00194005">
        <w:rPr>
          <w:rFonts w:asciiTheme="minorHAnsi" w:eastAsia="Times New Roman" w:hAnsiTheme="minorHAnsi" w:cstheme="minorHAnsi"/>
          <w:color w:val="808080"/>
        </w:rPr>
        <w:t xml:space="preserve"> </w:t>
      </w:r>
    </w:p>
    <w:tbl>
      <w:tblPr>
        <w:tblW w:w="7766" w:type="dxa"/>
        <w:tblInd w:w="1003" w:type="dxa"/>
        <w:tblLayout w:type="fixed"/>
        <w:tblCellMar>
          <w:left w:w="10" w:type="dxa"/>
          <w:right w:w="10" w:type="dxa"/>
        </w:tblCellMar>
        <w:tblLook w:val="04A0" w:firstRow="1" w:lastRow="0" w:firstColumn="1" w:lastColumn="0" w:noHBand="0" w:noVBand="1"/>
      </w:tblPr>
      <w:tblGrid>
        <w:gridCol w:w="1790"/>
        <w:gridCol w:w="5976"/>
      </w:tblGrid>
      <w:tr w:rsidR="000E67D3" w:rsidRPr="00194005" w14:paraId="05CB921F" w14:textId="77777777">
        <w:trPr>
          <w:trHeight w:val="514"/>
        </w:trPr>
        <w:tc>
          <w:tcPr>
            <w:tcW w:w="1790" w:type="dxa"/>
            <w:vMerge w:val="restart"/>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121BBE21" w14:textId="77777777" w:rsidR="000E67D3" w:rsidRPr="00194005" w:rsidRDefault="00D92AA2">
            <w:pPr>
              <w:suppressAutoHyphens w:val="0"/>
              <w:ind w:left="8"/>
              <w:jc w:val="center"/>
              <w:textAlignment w:val="auto"/>
              <w:rPr>
                <w:rFonts w:asciiTheme="minorHAnsi" w:hAnsiTheme="minorHAnsi" w:cstheme="minorHAnsi"/>
              </w:rPr>
            </w:pPr>
            <w:r w:rsidRPr="00194005">
              <w:rPr>
                <w:rFonts w:asciiTheme="minorHAnsi" w:eastAsia="Times New Roman" w:hAnsiTheme="minorHAnsi" w:cstheme="minorHAnsi"/>
                <w:color w:val="808080"/>
                <w:kern w:val="0"/>
                <w:szCs w:val="22"/>
                <w:lang w:eastAsia="fr-FR" w:bidi="ar-SA"/>
              </w:rPr>
              <w:t xml:space="preserve"> </w:t>
            </w:r>
            <w:r w:rsidRPr="00194005">
              <w:rPr>
                <w:rFonts w:asciiTheme="minorHAnsi" w:eastAsia="Times New Roman" w:hAnsiTheme="minorHAnsi" w:cstheme="minorHAnsi"/>
                <w:kern w:val="0"/>
                <w:sz w:val="20"/>
                <w:szCs w:val="22"/>
                <w:lang w:eastAsia="fr-FR" w:bidi="ar-SA"/>
              </w:rPr>
              <w:t>Catégorie A</w:t>
            </w: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4D59B6ED"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 par ordre de priorité</w:t>
            </w:r>
          </w:p>
        </w:tc>
      </w:tr>
      <w:tr w:rsidR="000E67D3" w:rsidRPr="00194005" w14:paraId="2306E362"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6DB15194"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46937BF3"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085FA09C" w14:textId="77777777">
        <w:trPr>
          <w:trHeight w:val="406"/>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5A4DF2BA"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7B65B863"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59265985"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57A130DA"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5DDBED2A"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0625A44E" w14:textId="77777777">
        <w:trPr>
          <w:trHeight w:val="348"/>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2F45276C"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0B06277D"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bl>
    <w:p w14:paraId="6D1CF928" w14:textId="77777777" w:rsidR="000E67D3" w:rsidRPr="00194005" w:rsidRDefault="00D92AA2">
      <w:pPr>
        <w:ind w:left="1637"/>
        <w:rPr>
          <w:rFonts w:asciiTheme="minorHAnsi" w:hAnsiTheme="minorHAnsi" w:cstheme="minorHAnsi"/>
        </w:rPr>
      </w:pPr>
      <w:r w:rsidRPr="00194005">
        <w:rPr>
          <w:rFonts w:asciiTheme="minorHAnsi" w:eastAsia="Times New Roman" w:hAnsiTheme="minorHAnsi" w:cstheme="minorHAnsi"/>
          <w:color w:val="808080"/>
        </w:rPr>
        <w:t xml:space="preserve"> </w:t>
      </w:r>
    </w:p>
    <w:tbl>
      <w:tblPr>
        <w:tblW w:w="7766" w:type="dxa"/>
        <w:tblInd w:w="1003" w:type="dxa"/>
        <w:tblLayout w:type="fixed"/>
        <w:tblCellMar>
          <w:left w:w="10" w:type="dxa"/>
          <w:right w:w="10" w:type="dxa"/>
        </w:tblCellMar>
        <w:tblLook w:val="04A0" w:firstRow="1" w:lastRow="0" w:firstColumn="1" w:lastColumn="0" w:noHBand="0" w:noVBand="1"/>
      </w:tblPr>
      <w:tblGrid>
        <w:gridCol w:w="1790"/>
        <w:gridCol w:w="5976"/>
      </w:tblGrid>
      <w:tr w:rsidR="000E67D3" w:rsidRPr="00194005" w14:paraId="55263650" w14:textId="77777777">
        <w:trPr>
          <w:trHeight w:val="514"/>
        </w:trPr>
        <w:tc>
          <w:tcPr>
            <w:tcW w:w="1790" w:type="dxa"/>
            <w:vMerge w:val="restart"/>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0B8F75E9" w14:textId="77777777" w:rsidR="000E67D3" w:rsidRPr="00194005" w:rsidRDefault="00D92AA2">
            <w:pPr>
              <w:suppressAutoHyphens w:val="0"/>
              <w:ind w:left="6"/>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Catégorie B</w:t>
            </w: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19AB2139"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 par ordre de priorité</w:t>
            </w:r>
          </w:p>
        </w:tc>
      </w:tr>
      <w:tr w:rsidR="000E67D3" w:rsidRPr="00194005" w14:paraId="0385BE58"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35FE7427"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7DBAD4E1"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6E119FAF" w14:textId="77777777">
        <w:trPr>
          <w:trHeight w:val="406"/>
        </w:trPr>
        <w:tc>
          <w:tcPr>
            <w:tcW w:w="1790" w:type="dxa"/>
            <w:vMerge/>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3CE3DA29"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0C352679"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07C97AA2"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3527F177"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5867237E"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12F3A65E" w14:textId="77777777">
        <w:trPr>
          <w:trHeight w:val="348"/>
        </w:trPr>
        <w:tc>
          <w:tcPr>
            <w:tcW w:w="1790" w:type="dxa"/>
            <w:vMerge/>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577254DE"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582EB571"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bl>
    <w:p w14:paraId="2842105C"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rPr>
        <w:t xml:space="preserve"> </w:t>
      </w:r>
    </w:p>
    <w:tbl>
      <w:tblPr>
        <w:tblW w:w="7766" w:type="dxa"/>
        <w:tblInd w:w="1003" w:type="dxa"/>
        <w:tblLayout w:type="fixed"/>
        <w:tblCellMar>
          <w:left w:w="10" w:type="dxa"/>
          <w:right w:w="10" w:type="dxa"/>
        </w:tblCellMar>
        <w:tblLook w:val="04A0" w:firstRow="1" w:lastRow="0" w:firstColumn="1" w:lastColumn="0" w:noHBand="0" w:noVBand="1"/>
      </w:tblPr>
      <w:tblGrid>
        <w:gridCol w:w="1790"/>
        <w:gridCol w:w="5976"/>
      </w:tblGrid>
      <w:tr w:rsidR="000E67D3" w:rsidRPr="00194005" w14:paraId="7AE24E0E" w14:textId="77777777">
        <w:trPr>
          <w:trHeight w:val="511"/>
        </w:trPr>
        <w:tc>
          <w:tcPr>
            <w:tcW w:w="1790" w:type="dxa"/>
            <w:vMerge w:val="restart"/>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097A5358" w14:textId="77777777" w:rsidR="000E67D3" w:rsidRPr="00194005" w:rsidRDefault="00D92AA2">
            <w:pPr>
              <w:suppressAutoHyphens w:val="0"/>
              <w:ind w:left="5"/>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Catégorie C</w:t>
            </w: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34DC1A1B"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 par ordre de priorité</w:t>
            </w:r>
          </w:p>
        </w:tc>
      </w:tr>
      <w:tr w:rsidR="000E67D3" w:rsidRPr="00194005" w14:paraId="70C247A0"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56D95D87"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6BE5FA5A"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43D3C613"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6842CBEB"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6595EDE1"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48F62AE8" w14:textId="77777777">
        <w:trPr>
          <w:trHeight w:val="406"/>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2E62B1FA"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1B528CF4"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47BA6962" w14:textId="77777777">
        <w:trPr>
          <w:trHeight w:val="350"/>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26D8DDF3"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68C77AAF"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bl>
    <w:p w14:paraId="7A5A8418" w14:textId="77777777" w:rsidR="006D7723" w:rsidRPr="00194005" w:rsidRDefault="006D7723">
      <w:pPr>
        <w:spacing w:after="144"/>
        <w:ind w:left="350"/>
        <w:rPr>
          <w:rFonts w:asciiTheme="minorHAnsi" w:eastAsia="Times New Roman" w:hAnsiTheme="minorHAnsi" w:cstheme="minorHAnsi"/>
        </w:rPr>
      </w:pPr>
    </w:p>
    <w:p w14:paraId="5569BE53" w14:textId="7983111B" w:rsidR="000E67D3" w:rsidRPr="00194005" w:rsidRDefault="006D7723">
      <w:pPr>
        <w:spacing w:after="144"/>
        <w:ind w:left="350"/>
        <w:rPr>
          <w:rFonts w:asciiTheme="minorHAnsi" w:eastAsia="Times New Roman" w:hAnsiTheme="minorHAnsi" w:cstheme="minorHAnsi"/>
        </w:rPr>
      </w:pPr>
      <w:r w:rsidRPr="00194005">
        <w:rPr>
          <w:rFonts w:asciiTheme="minorHAnsi" w:eastAsia="Times New Roman" w:hAnsiTheme="minorHAnsi" w:cstheme="minorHAnsi"/>
        </w:rPr>
        <w:t>Ces critères internes s’appliquent en complément des critères statutaires.</w:t>
      </w:r>
      <w:r w:rsidR="00D92AA2" w:rsidRPr="00194005">
        <w:rPr>
          <w:rFonts w:asciiTheme="minorHAnsi" w:eastAsia="Times New Roman" w:hAnsiTheme="minorHAnsi" w:cstheme="minorHAnsi"/>
        </w:rPr>
        <w:t xml:space="preserve"> </w:t>
      </w:r>
    </w:p>
    <w:p w14:paraId="54B75B4E" w14:textId="77777777" w:rsidR="000E67D3" w:rsidRPr="00194005" w:rsidRDefault="000E67D3">
      <w:pPr>
        <w:spacing w:after="144"/>
        <w:ind w:left="350"/>
        <w:rPr>
          <w:rFonts w:asciiTheme="minorHAnsi" w:hAnsiTheme="minorHAnsi" w:cstheme="minorHAnsi"/>
        </w:rPr>
      </w:pPr>
    </w:p>
    <w:p w14:paraId="1936A16B" w14:textId="77777777" w:rsidR="000E67D3" w:rsidRPr="00194005" w:rsidRDefault="00D92AA2">
      <w:pPr>
        <w:spacing w:after="26" w:line="216" w:lineRule="auto"/>
        <w:ind w:left="1065" w:hanging="370"/>
        <w:rPr>
          <w:rFonts w:asciiTheme="minorHAnsi" w:hAnsiTheme="minorHAnsi" w:cstheme="minorHAnsi"/>
        </w:rPr>
      </w:pPr>
      <w:r w:rsidRPr="00194005">
        <w:rPr>
          <w:rFonts w:asciiTheme="minorHAnsi" w:eastAsia="Times New Roman" w:hAnsiTheme="minorHAnsi" w:cstheme="minorHAnsi"/>
        </w:rPr>
        <w:t xml:space="preserve"> En fonction des effectifs de la collectivité, le tableau peut être dupliqué par cadre d’emploi ou service  </w:t>
      </w:r>
    </w:p>
    <w:p w14:paraId="5FDB56CB" w14:textId="77777777" w:rsidR="000E67D3" w:rsidRPr="00194005" w:rsidRDefault="00D92AA2">
      <w:pPr>
        <w:ind w:left="1637"/>
        <w:rPr>
          <w:rFonts w:asciiTheme="minorHAnsi" w:hAnsiTheme="minorHAnsi" w:cstheme="minorHAnsi"/>
        </w:rPr>
      </w:pPr>
      <w:r w:rsidRPr="00194005">
        <w:rPr>
          <w:rFonts w:asciiTheme="minorHAnsi" w:eastAsia="Times New Roman" w:hAnsiTheme="minorHAnsi" w:cstheme="minorHAnsi"/>
        </w:rPr>
        <w:t xml:space="preserve"> </w:t>
      </w:r>
    </w:p>
    <w:p w14:paraId="7C9D8A2D" w14:textId="77777777" w:rsidR="000E67D3" w:rsidRPr="00194005" w:rsidRDefault="00D92AA2">
      <w:pPr>
        <w:pStyle w:val="Paragraphedeliste"/>
        <w:numPr>
          <w:ilvl w:val="0"/>
          <w:numId w:val="9"/>
        </w:numPr>
        <w:spacing w:after="6" w:line="242" w:lineRule="auto"/>
        <w:ind w:left="0" w:right="122" w:firstLine="0"/>
        <w:jc w:val="both"/>
        <w:rPr>
          <w:rFonts w:asciiTheme="minorHAnsi" w:hAnsiTheme="minorHAnsi" w:cstheme="minorHAnsi"/>
        </w:rPr>
      </w:pPr>
      <w:r w:rsidRPr="00194005">
        <w:rPr>
          <w:rFonts w:asciiTheme="minorHAnsi" w:eastAsia="Times New Roman" w:hAnsiTheme="minorHAnsi" w:cstheme="minorHAnsi"/>
        </w:rPr>
        <w:t>Nominations suite à concours</w:t>
      </w:r>
    </w:p>
    <w:p w14:paraId="42CAD7C9" w14:textId="77777777" w:rsidR="000E67D3" w:rsidRPr="00194005" w:rsidRDefault="00D92AA2">
      <w:pPr>
        <w:pStyle w:val="Titre2"/>
        <w:ind w:left="345"/>
        <w:rPr>
          <w:rFonts w:asciiTheme="minorHAnsi" w:hAnsiTheme="minorHAnsi" w:cstheme="minorHAnsi"/>
          <w:sz w:val="24"/>
          <w:szCs w:val="22"/>
        </w:rPr>
      </w:pPr>
      <w:r w:rsidRPr="00194005">
        <w:rPr>
          <w:rFonts w:asciiTheme="minorHAnsi" w:hAnsiTheme="minorHAnsi" w:cstheme="minorHAnsi"/>
          <w:sz w:val="24"/>
          <w:szCs w:val="22"/>
        </w:rPr>
        <w:t xml:space="preserve">Soit  </w:t>
      </w:r>
    </w:p>
    <w:p w14:paraId="7AC5022C" w14:textId="77777777" w:rsidR="000E67D3" w:rsidRPr="00194005" w:rsidRDefault="00D92AA2">
      <w:pPr>
        <w:spacing w:after="32"/>
        <w:ind w:left="492"/>
        <w:rPr>
          <w:rFonts w:asciiTheme="minorHAnsi" w:hAnsiTheme="minorHAnsi" w:cstheme="minorHAnsi"/>
        </w:rPr>
      </w:pPr>
      <w:r w:rsidRPr="00194005">
        <w:rPr>
          <w:rFonts w:asciiTheme="minorHAnsi" w:eastAsia="Times New Roman" w:hAnsiTheme="minorHAnsi" w:cstheme="minorHAnsi"/>
          <w:color w:val="808080"/>
          <w:sz w:val="20"/>
        </w:rPr>
        <w:t xml:space="preserve"> </w:t>
      </w:r>
    </w:p>
    <w:p w14:paraId="72F14F1D" w14:textId="4BB2397B" w:rsidR="000E67D3" w:rsidRPr="00194005" w:rsidRDefault="00D92AA2">
      <w:pPr>
        <w:spacing w:after="181" w:line="242" w:lineRule="auto"/>
        <w:ind w:left="345" w:right="126" w:hanging="10"/>
        <w:jc w:val="both"/>
        <w:rPr>
          <w:rFonts w:asciiTheme="minorHAnsi" w:hAnsiTheme="minorHAnsi" w:cstheme="minorHAnsi"/>
        </w:rPr>
      </w:pPr>
      <w:r w:rsidRPr="00194005">
        <w:rPr>
          <w:rFonts w:asciiTheme="minorHAnsi" w:eastAsia="Times New Roman" w:hAnsiTheme="minorHAnsi" w:cstheme="minorHAnsi"/>
        </w:rPr>
        <w:t xml:space="preserve">La collectivité décide de ne pas établir de critères et de nommer tous les agents ayant obtenu un concours, sous condition de vacance de poste ou que l’agent </w:t>
      </w:r>
      <w:r w:rsidR="001821B0" w:rsidRPr="00194005">
        <w:rPr>
          <w:rFonts w:asciiTheme="minorHAnsi" w:eastAsia="Times New Roman" w:hAnsiTheme="minorHAnsi" w:cstheme="minorHAnsi"/>
        </w:rPr>
        <w:t xml:space="preserve">sous contrat </w:t>
      </w:r>
      <w:r w:rsidRPr="00194005">
        <w:rPr>
          <w:rFonts w:asciiTheme="minorHAnsi" w:eastAsia="Times New Roman" w:hAnsiTheme="minorHAnsi" w:cstheme="minorHAnsi"/>
        </w:rPr>
        <w:t>est déjà sur le poste ouvert à la nomination sur concours.</w:t>
      </w:r>
    </w:p>
    <w:p w14:paraId="2E74F290" w14:textId="77777777" w:rsidR="000E67D3" w:rsidRPr="00194005" w:rsidRDefault="00D92AA2">
      <w:pPr>
        <w:pStyle w:val="Titre2"/>
        <w:spacing w:before="0" w:after="97"/>
        <w:ind w:left="345"/>
        <w:rPr>
          <w:rFonts w:asciiTheme="minorHAnsi" w:hAnsiTheme="minorHAnsi" w:cstheme="minorHAnsi"/>
          <w:sz w:val="24"/>
          <w:szCs w:val="22"/>
        </w:rPr>
      </w:pPr>
      <w:r w:rsidRPr="00194005">
        <w:rPr>
          <w:rFonts w:asciiTheme="minorHAnsi" w:hAnsiTheme="minorHAnsi" w:cstheme="minorHAnsi"/>
          <w:sz w:val="24"/>
          <w:szCs w:val="22"/>
        </w:rPr>
        <w:t>Soit</w:t>
      </w:r>
      <w:r w:rsidRPr="00194005">
        <w:rPr>
          <w:rFonts w:asciiTheme="minorHAnsi" w:hAnsiTheme="minorHAnsi" w:cstheme="minorHAnsi"/>
          <w:color w:val="000000"/>
          <w:sz w:val="24"/>
          <w:szCs w:val="22"/>
        </w:rPr>
        <w:t xml:space="preserve">  </w:t>
      </w:r>
      <w:r w:rsidRPr="00194005">
        <w:rPr>
          <w:rFonts w:asciiTheme="minorHAnsi" w:hAnsiTheme="minorHAnsi" w:cstheme="minorHAnsi"/>
          <w:sz w:val="20"/>
          <w:szCs w:val="22"/>
        </w:rPr>
        <w:t xml:space="preserve"> </w:t>
      </w:r>
    </w:p>
    <w:p w14:paraId="578A4EDC" w14:textId="2624B718" w:rsidR="000E67D3" w:rsidRPr="00194005" w:rsidRDefault="00D92AA2">
      <w:pPr>
        <w:spacing w:after="158" w:line="242" w:lineRule="auto"/>
        <w:ind w:left="345" w:right="126" w:hanging="10"/>
        <w:jc w:val="both"/>
        <w:rPr>
          <w:rFonts w:asciiTheme="minorHAnsi" w:eastAsia="Times New Roman" w:hAnsiTheme="minorHAnsi" w:cstheme="minorHAnsi"/>
          <w:color w:val="808080"/>
        </w:rPr>
      </w:pPr>
      <w:r w:rsidRPr="00194005">
        <w:rPr>
          <w:rFonts w:asciiTheme="minorHAnsi" w:eastAsia="Times New Roman" w:hAnsiTheme="minorHAnsi" w:cstheme="minorHAnsi"/>
        </w:rPr>
        <w:t>La collectivité définit</w:t>
      </w:r>
      <w:r w:rsidRPr="00194005">
        <w:rPr>
          <w:rFonts w:asciiTheme="minorHAnsi" w:eastAsia="Times New Roman" w:hAnsiTheme="minorHAnsi" w:cstheme="minorHAnsi"/>
          <w:color w:val="808080"/>
        </w:rPr>
        <w:t xml:space="preserve"> </w:t>
      </w:r>
      <w:r w:rsidRPr="00194005">
        <w:rPr>
          <w:rFonts w:asciiTheme="minorHAnsi" w:eastAsia="Times New Roman" w:hAnsiTheme="minorHAnsi" w:cstheme="minorHAnsi"/>
        </w:rPr>
        <w:t xml:space="preserve">des critères applicables </w:t>
      </w:r>
      <w:r w:rsidRPr="00194005">
        <w:rPr>
          <w:rFonts w:asciiTheme="minorHAnsi" w:eastAsia="Times New Roman" w:hAnsiTheme="minorHAnsi" w:cstheme="minorHAnsi"/>
          <w:color w:val="808080"/>
        </w:rPr>
        <w:t>:</w:t>
      </w:r>
    </w:p>
    <w:p w14:paraId="700031E0" w14:textId="77777777" w:rsidR="000E67D3" w:rsidRPr="00194005" w:rsidRDefault="00D92AA2">
      <w:pPr>
        <w:spacing w:after="5" w:line="242" w:lineRule="auto"/>
        <w:ind w:left="1647" w:right="126" w:hanging="10"/>
        <w:jc w:val="both"/>
        <w:rPr>
          <w:rFonts w:asciiTheme="minorHAnsi" w:hAnsiTheme="minorHAnsi" w:cstheme="minorHAnsi"/>
        </w:rPr>
      </w:pPr>
      <w:r w:rsidRPr="00194005">
        <w:rPr>
          <w:rFonts w:ascii="Segoe UI Symbol" w:eastAsia="Times New Roman" w:hAnsi="Segoe UI Symbol" w:cs="Segoe UI Symbol"/>
          <w:color w:val="808080"/>
        </w:rPr>
        <w:t>☐</w:t>
      </w:r>
      <w:r w:rsidRPr="00194005">
        <w:rPr>
          <w:rFonts w:asciiTheme="minorHAnsi" w:eastAsia="Times New Roman" w:hAnsiTheme="minorHAnsi" w:cstheme="minorHAnsi"/>
          <w:color w:val="808080"/>
        </w:rPr>
        <w:t xml:space="preserve"> </w:t>
      </w:r>
      <w:r w:rsidRPr="00194005">
        <w:rPr>
          <w:rFonts w:asciiTheme="minorHAnsi" w:eastAsia="Times New Roman" w:hAnsiTheme="minorHAnsi" w:cstheme="minorHAnsi"/>
        </w:rPr>
        <w:t>A l’ensemble des agents</w:t>
      </w:r>
      <w:r w:rsidRPr="00194005">
        <w:rPr>
          <w:rFonts w:asciiTheme="minorHAnsi" w:eastAsia="Times New Roman" w:hAnsiTheme="minorHAnsi" w:cstheme="minorHAnsi"/>
          <w:color w:val="808080"/>
        </w:rPr>
        <w:t xml:space="preserve">         </w:t>
      </w:r>
    </w:p>
    <w:p w14:paraId="5286440D" w14:textId="77777777" w:rsidR="000E67D3" w:rsidRPr="00194005" w:rsidRDefault="00D92AA2">
      <w:pPr>
        <w:spacing w:after="39"/>
        <w:ind w:left="1637"/>
        <w:rPr>
          <w:rFonts w:asciiTheme="minorHAnsi" w:hAnsiTheme="minorHAnsi" w:cstheme="minorHAnsi"/>
        </w:rPr>
      </w:pPr>
      <w:r w:rsidRPr="00194005">
        <w:rPr>
          <w:rFonts w:asciiTheme="minorHAnsi" w:eastAsia="Times New Roman" w:hAnsiTheme="minorHAnsi" w:cstheme="minorHAnsi"/>
          <w:sz w:val="10"/>
        </w:rPr>
        <w:t xml:space="preserve"> </w:t>
      </w:r>
    </w:p>
    <w:tbl>
      <w:tblPr>
        <w:tblW w:w="6096" w:type="dxa"/>
        <w:tblInd w:w="1841" w:type="dxa"/>
        <w:tblLayout w:type="fixed"/>
        <w:tblCellMar>
          <w:left w:w="10" w:type="dxa"/>
          <w:right w:w="10" w:type="dxa"/>
        </w:tblCellMar>
        <w:tblLook w:val="04A0" w:firstRow="1" w:lastRow="0" w:firstColumn="1" w:lastColumn="0" w:noHBand="0" w:noVBand="1"/>
      </w:tblPr>
      <w:tblGrid>
        <w:gridCol w:w="6096"/>
      </w:tblGrid>
      <w:tr w:rsidR="000E67D3" w:rsidRPr="00194005" w14:paraId="4C3885A7" w14:textId="77777777">
        <w:trPr>
          <w:trHeight w:val="514"/>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03ED934C"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 par ordre de priorité</w:t>
            </w:r>
          </w:p>
        </w:tc>
      </w:tr>
      <w:tr w:rsidR="000E67D3" w:rsidRPr="00194005" w14:paraId="6577911A" w14:textId="77777777">
        <w:trPr>
          <w:trHeight w:val="406"/>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2F6C369A"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106310EE" w14:textId="77777777">
        <w:trPr>
          <w:trHeight w:val="408"/>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37068683"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1C6707FF" w14:textId="77777777">
        <w:trPr>
          <w:trHeight w:val="406"/>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438D3CEC"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244149D8" w14:textId="77777777">
        <w:trPr>
          <w:trHeight w:val="406"/>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37AA8872" w14:textId="77777777" w:rsidR="000E67D3" w:rsidRPr="00194005" w:rsidRDefault="000E67D3">
            <w:pPr>
              <w:suppressAutoHyphens w:val="0"/>
              <w:textAlignment w:val="auto"/>
              <w:rPr>
                <w:rFonts w:asciiTheme="minorHAnsi" w:eastAsia="Times New Roman" w:hAnsiTheme="minorHAnsi" w:cstheme="minorHAnsi"/>
                <w:kern w:val="0"/>
                <w:szCs w:val="22"/>
                <w:lang w:eastAsia="fr-FR" w:bidi="ar-SA"/>
              </w:rPr>
            </w:pPr>
          </w:p>
        </w:tc>
      </w:tr>
    </w:tbl>
    <w:p w14:paraId="77BAA16E" w14:textId="77777777" w:rsidR="000E67D3" w:rsidRPr="00194005" w:rsidRDefault="00D92AA2">
      <w:pPr>
        <w:spacing w:after="189"/>
        <w:ind w:left="350"/>
        <w:rPr>
          <w:rFonts w:asciiTheme="minorHAnsi" w:hAnsiTheme="minorHAnsi" w:cstheme="minorHAnsi"/>
        </w:rPr>
      </w:pPr>
      <w:r w:rsidRPr="00194005">
        <w:rPr>
          <w:rFonts w:asciiTheme="minorHAnsi" w:eastAsia="Times New Roman" w:hAnsiTheme="minorHAnsi" w:cstheme="minorHAnsi"/>
        </w:rPr>
        <w:t xml:space="preserve"> </w:t>
      </w:r>
    </w:p>
    <w:p w14:paraId="4DD0017B" w14:textId="77777777" w:rsidR="000E67D3" w:rsidRPr="00194005" w:rsidRDefault="00D92AA2">
      <w:pPr>
        <w:spacing w:after="5" w:line="242" w:lineRule="auto"/>
        <w:ind w:left="1647" w:right="126" w:hanging="10"/>
        <w:jc w:val="both"/>
        <w:rPr>
          <w:rFonts w:asciiTheme="minorHAnsi" w:hAnsiTheme="minorHAnsi" w:cstheme="minorHAnsi"/>
        </w:rPr>
      </w:pPr>
      <w:r w:rsidRPr="00194005">
        <w:rPr>
          <w:rFonts w:asciiTheme="minorHAnsi" w:eastAsia="Times New Roman" w:hAnsiTheme="minorHAnsi" w:cstheme="minorHAnsi"/>
          <w:color w:val="808080"/>
        </w:rPr>
        <w:t xml:space="preserve"> </w:t>
      </w:r>
      <w:r w:rsidRPr="00194005">
        <w:rPr>
          <w:rFonts w:ascii="Segoe UI Symbol" w:eastAsia="Times New Roman" w:hAnsi="Segoe UI Symbol" w:cs="Segoe UI Symbol"/>
          <w:color w:val="808080"/>
        </w:rPr>
        <w:t>☐</w:t>
      </w:r>
      <w:r w:rsidRPr="00194005">
        <w:rPr>
          <w:rFonts w:asciiTheme="minorHAnsi" w:eastAsia="Times New Roman" w:hAnsiTheme="minorHAnsi" w:cstheme="minorHAnsi"/>
          <w:color w:val="808080"/>
        </w:rPr>
        <w:t xml:space="preserve"> </w:t>
      </w:r>
      <w:r w:rsidRPr="00194005">
        <w:rPr>
          <w:rFonts w:asciiTheme="minorHAnsi" w:eastAsia="Times New Roman" w:hAnsiTheme="minorHAnsi" w:cstheme="minorHAnsi"/>
        </w:rPr>
        <w:t>Par Catégorie (A/B/C)</w:t>
      </w:r>
    </w:p>
    <w:p w14:paraId="3FD5A3BA" w14:textId="77777777" w:rsidR="000E67D3" w:rsidRPr="00194005" w:rsidRDefault="00D92AA2">
      <w:pPr>
        <w:spacing w:after="14"/>
        <w:ind w:left="1637"/>
        <w:rPr>
          <w:rFonts w:asciiTheme="minorHAnsi" w:hAnsiTheme="minorHAnsi" w:cstheme="minorHAnsi"/>
        </w:rPr>
      </w:pPr>
      <w:r w:rsidRPr="00194005">
        <w:rPr>
          <w:rFonts w:asciiTheme="minorHAnsi" w:eastAsia="Times New Roman" w:hAnsiTheme="minorHAnsi" w:cstheme="minorHAnsi"/>
          <w:color w:val="808080"/>
          <w:sz w:val="12"/>
        </w:rPr>
        <w:t xml:space="preserve"> </w:t>
      </w:r>
    </w:p>
    <w:tbl>
      <w:tblPr>
        <w:tblW w:w="7766" w:type="dxa"/>
        <w:tblInd w:w="1003" w:type="dxa"/>
        <w:tblLayout w:type="fixed"/>
        <w:tblCellMar>
          <w:left w:w="10" w:type="dxa"/>
          <w:right w:w="10" w:type="dxa"/>
        </w:tblCellMar>
        <w:tblLook w:val="04A0" w:firstRow="1" w:lastRow="0" w:firstColumn="1" w:lastColumn="0" w:noHBand="0" w:noVBand="1"/>
      </w:tblPr>
      <w:tblGrid>
        <w:gridCol w:w="1790"/>
        <w:gridCol w:w="5976"/>
      </w:tblGrid>
      <w:tr w:rsidR="000E67D3" w:rsidRPr="00194005" w14:paraId="64F4A25A" w14:textId="77777777">
        <w:trPr>
          <w:trHeight w:val="514"/>
        </w:trPr>
        <w:tc>
          <w:tcPr>
            <w:tcW w:w="1790" w:type="dxa"/>
            <w:vMerge w:val="restart"/>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01F6DA76" w14:textId="77777777" w:rsidR="000E67D3" w:rsidRPr="00194005" w:rsidRDefault="00D92AA2">
            <w:pPr>
              <w:suppressAutoHyphens w:val="0"/>
              <w:ind w:left="8"/>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 xml:space="preserve"> Catégorie A</w:t>
            </w: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762783B5"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 par ordre de priorité</w:t>
            </w:r>
          </w:p>
        </w:tc>
      </w:tr>
      <w:tr w:rsidR="000E67D3" w:rsidRPr="00194005" w14:paraId="679074F2" w14:textId="77777777">
        <w:trPr>
          <w:trHeight w:val="406"/>
        </w:trPr>
        <w:tc>
          <w:tcPr>
            <w:tcW w:w="1790" w:type="dxa"/>
            <w:vMerge/>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18054152"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1CA7AC7A"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09670AE2"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2BE363B2"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4D748033"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322BF54D"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vAlign w:val="center"/>
          </w:tcPr>
          <w:p w14:paraId="51193839"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4" w:type="dxa"/>
              <w:left w:w="108" w:type="dxa"/>
              <w:bottom w:w="0" w:type="dxa"/>
              <w:right w:w="115" w:type="dxa"/>
            </w:tcMar>
          </w:tcPr>
          <w:p w14:paraId="4F8EBE6B"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bl>
    <w:p w14:paraId="5B6E4A10" w14:textId="77777777" w:rsidR="000E67D3" w:rsidRPr="00194005" w:rsidRDefault="00D92AA2">
      <w:pPr>
        <w:spacing w:after="39"/>
        <w:ind w:left="1637"/>
        <w:rPr>
          <w:rFonts w:asciiTheme="minorHAnsi" w:hAnsiTheme="minorHAnsi" w:cstheme="minorHAnsi"/>
        </w:rPr>
      </w:pPr>
      <w:r w:rsidRPr="00194005">
        <w:rPr>
          <w:rFonts w:asciiTheme="minorHAnsi" w:eastAsia="Times New Roman" w:hAnsiTheme="minorHAnsi" w:cstheme="minorHAnsi"/>
          <w:color w:val="808080"/>
          <w:sz w:val="10"/>
        </w:rPr>
        <w:t xml:space="preserve"> </w:t>
      </w:r>
    </w:p>
    <w:tbl>
      <w:tblPr>
        <w:tblW w:w="7766" w:type="dxa"/>
        <w:tblInd w:w="1003" w:type="dxa"/>
        <w:tblLayout w:type="fixed"/>
        <w:tblCellMar>
          <w:left w:w="10" w:type="dxa"/>
          <w:right w:w="10" w:type="dxa"/>
        </w:tblCellMar>
        <w:tblLook w:val="04A0" w:firstRow="1" w:lastRow="0" w:firstColumn="1" w:lastColumn="0" w:noHBand="0" w:noVBand="1"/>
      </w:tblPr>
      <w:tblGrid>
        <w:gridCol w:w="1790"/>
        <w:gridCol w:w="5976"/>
      </w:tblGrid>
      <w:tr w:rsidR="000E67D3" w:rsidRPr="00194005" w14:paraId="1C1BDB47" w14:textId="77777777">
        <w:trPr>
          <w:trHeight w:val="511"/>
        </w:trPr>
        <w:tc>
          <w:tcPr>
            <w:tcW w:w="1790" w:type="dxa"/>
            <w:vMerge w:val="restart"/>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311C1F68" w14:textId="77777777" w:rsidR="000E67D3" w:rsidRPr="00194005" w:rsidRDefault="00D92AA2">
            <w:pPr>
              <w:suppressAutoHyphens w:val="0"/>
              <w:ind w:left="6"/>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Catégorie B</w:t>
            </w: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1EED9939"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 par ordre de priorité</w:t>
            </w:r>
          </w:p>
        </w:tc>
      </w:tr>
      <w:tr w:rsidR="000E67D3" w:rsidRPr="00194005" w14:paraId="47A3E97E"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73B7F5C7"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735CBBF7"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0FDFA29D" w14:textId="77777777">
        <w:trPr>
          <w:trHeight w:val="408"/>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76415CDD"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44947F2C"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3E92A108" w14:textId="77777777">
        <w:trPr>
          <w:trHeight w:val="406"/>
        </w:trPr>
        <w:tc>
          <w:tcPr>
            <w:tcW w:w="1790" w:type="dxa"/>
            <w:vMerge/>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116E1C88"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4849496C"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bl>
    <w:p w14:paraId="1A387FDB"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rPr>
        <w:t xml:space="preserve"> </w:t>
      </w:r>
    </w:p>
    <w:tbl>
      <w:tblPr>
        <w:tblW w:w="7766" w:type="dxa"/>
        <w:tblInd w:w="1003" w:type="dxa"/>
        <w:tblLayout w:type="fixed"/>
        <w:tblCellMar>
          <w:left w:w="10" w:type="dxa"/>
          <w:right w:w="10" w:type="dxa"/>
        </w:tblCellMar>
        <w:tblLook w:val="04A0" w:firstRow="1" w:lastRow="0" w:firstColumn="1" w:lastColumn="0" w:noHBand="0" w:noVBand="1"/>
      </w:tblPr>
      <w:tblGrid>
        <w:gridCol w:w="1790"/>
        <w:gridCol w:w="5976"/>
      </w:tblGrid>
      <w:tr w:rsidR="000E67D3" w:rsidRPr="00194005" w14:paraId="4DF8C991" w14:textId="77777777">
        <w:trPr>
          <w:trHeight w:val="514"/>
        </w:trPr>
        <w:tc>
          <w:tcPr>
            <w:tcW w:w="1790" w:type="dxa"/>
            <w:tcBorders>
              <w:top w:val="single" w:sz="4" w:space="0" w:color="000000"/>
              <w:left w:val="single" w:sz="4" w:space="0" w:color="000000"/>
              <w:right w:val="single" w:sz="4" w:space="0" w:color="000000"/>
            </w:tcBorders>
            <w:tcMar>
              <w:top w:w="0" w:type="dxa"/>
              <w:left w:w="108" w:type="dxa"/>
              <w:bottom w:w="0" w:type="dxa"/>
              <w:right w:w="115" w:type="dxa"/>
            </w:tcMar>
            <w:vAlign w:val="center"/>
          </w:tcPr>
          <w:p w14:paraId="048DC722" w14:textId="77777777" w:rsidR="000E67D3" w:rsidRPr="00194005" w:rsidRDefault="000E67D3">
            <w:pPr>
              <w:suppressAutoHyphens w:val="0"/>
              <w:ind w:right="3"/>
              <w:jc w:val="center"/>
              <w:textAlignment w:val="auto"/>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vAlign w:val="center"/>
          </w:tcPr>
          <w:p w14:paraId="4E1D1D45"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 par ordre de priorité</w:t>
            </w:r>
          </w:p>
        </w:tc>
      </w:tr>
      <w:tr w:rsidR="000E67D3" w:rsidRPr="00194005" w14:paraId="78CB9782" w14:textId="77777777">
        <w:trPr>
          <w:trHeight w:val="408"/>
        </w:trPr>
        <w:tc>
          <w:tcPr>
            <w:tcW w:w="1790" w:type="dxa"/>
            <w:vMerge w:val="restart"/>
            <w:tcBorders>
              <w:left w:val="single" w:sz="4" w:space="0" w:color="000000"/>
              <w:bottom w:val="single" w:sz="4" w:space="0" w:color="000000"/>
              <w:right w:val="single" w:sz="4" w:space="0" w:color="000000"/>
            </w:tcBorders>
            <w:tcMar>
              <w:top w:w="0" w:type="dxa"/>
              <w:left w:w="108" w:type="dxa"/>
              <w:bottom w:w="0" w:type="dxa"/>
              <w:right w:w="115" w:type="dxa"/>
            </w:tcMar>
          </w:tcPr>
          <w:p w14:paraId="5C598FEC" w14:textId="77777777" w:rsidR="000E67D3" w:rsidRPr="00194005" w:rsidRDefault="00D92AA2">
            <w:pPr>
              <w:suppressAutoHyphens w:val="0"/>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Catégorie C</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72F33F2D"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3FEBD9F2" w14:textId="77777777">
        <w:trPr>
          <w:trHeight w:val="408"/>
        </w:trPr>
        <w:tc>
          <w:tcPr>
            <w:tcW w:w="1790" w:type="dxa"/>
            <w:vMerge/>
            <w:tcBorders>
              <w:left w:val="single" w:sz="4" w:space="0" w:color="000000"/>
              <w:bottom w:val="single" w:sz="4" w:space="0" w:color="000000"/>
              <w:right w:val="single" w:sz="4" w:space="0" w:color="000000"/>
            </w:tcBorders>
            <w:tcMar>
              <w:top w:w="0" w:type="dxa"/>
              <w:left w:w="108" w:type="dxa"/>
              <w:bottom w:w="0" w:type="dxa"/>
              <w:right w:w="115" w:type="dxa"/>
            </w:tcMar>
          </w:tcPr>
          <w:p w14:paraId="3580414D"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1455F02E"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1763E499" w14:textId="77777777">
        <w:trPr>
          <w:trHeight w:val="406"/>
        </w:trPr>
        <w:tc>
          <w:tcPr>
            <w:tcW w:w="1790" w:type="dxa"/>
            <w:vMerge/>
            <w:tcBorders>
              <w:left w:val="single" w:sz="4" w:space="0" w:color="000000"/>
              <w:bottom w:val="single" w:sz="4" w:space="0" w:color="000000"/>
              <w:right w:val="single" w:sz="4" w:space="0" w:color="000000"/>
            </w:tcBorders>
            <w:tcMar>
              <w:top w:w="0" w:type="dxa"/>
              <w:left w:w="108" w:type="dxa"/>
              <w:bottom w:w="0" w:type="dxa"/>
              <w:right w:w="115" w:type="dxa"/>
            </w:tcMar>
          </w:tcPr>
          <w:p w14:paraId="5614EC75" w14:textId="77777777" w:rsidR="00D92AA2" w:rsidRPr="00194005" w:rsidRDefault="00D92AA2">
            <w:pPr>
              <w:suppressAutoHyphens w:val="0"/>
              <w:rPr>
                <w:rFonts w:asciiTheme="minorHAnsi" w:hAnsiTheme="minorHAnsi" w:cstheme="minorHAnsi"/>
              </w:rPr>
            </w:pP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7BC032A5"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bl>
    <w:p w14:paraId="6E457069" w14:textId="77777777" w:rsidR="000E67D3" w:rsidRPr="00194005" w:rsidRDefault="00D92AA2">
      <w:pPr>
        <w:spacing w:after="144"/>
        <w:ind w:left="350"/>
        <w:rPr>
          <w:rFonts w:asciiTheme="minorHAnsi" w:hAnsiTheme="minorHAnsi" w:cstheme="minorHAnsi"/>
        </w:rPr>
      </w:pPr>
      <w:r w:rsidRPr="00194005">
        <w:rPr>
          <w:rFonts w:asciiTheme="minorHAnsi" w:eastAsia="Times New Roman" w:hAnsiTheme="minorHAnsi" w:cstheme="minorHAnsi"/>
        </w:rPr>
        <w:t xml:space="preserve"> </w:t>
      </w:r>
    </w:p>
    <w:p w14:paraId="78F65A23" w14:textId="77777777" w:rsidR="000E67D3" w:rsidRPr="00194005" w:rsidRDefault="00D92AA2">
      <w:pPr>
        <w:spacing w:after="26" w:line="216" w:lineRule="auto"/>
        <w:ind w:left="1065" w:hanging="370"/>
        <w:rPr>
          <w:rFonts w:asciiTheme="minorHAnsi" w:hAnsiTheme="minorHAnsi" w:cstheme="minorHAnsi"/>
        </w:rPr>
      </w:pPr>
      <w:r w:rsidRPr="00194005">
        <w:rPr>
          <w:rFonts w:asciiTheme="minorHAnsi" w:eastAsia="Times New Roman" w:hAnsiTheme="minorHAnsi" w:cstheme="minorHAnsi"/>
        </w:rPr>
        <w:t xml:space="preserve"> En fonction des effectifs de la collectivité, le tableau peut être dupliqué par cadre d’emploi ou service  </w:t>
      </w:r>
    </w:p>
    <w:p w14:paraId="1DECE36F" w14:textId="2EEFE5D4" w:rsidR="000E67D3" w:rsidRPr="00194005" w:rsidRDefault="00D92AA2">
      <w:pPr>
        <w:spacing w:after="155"/>
        <w:ind w:left="350"/>
        <w:rPr>
          <w:rFonts w:asciiTheme="minorHAnsi" w:eastAsia="Times New Roman" w:hAnsiTheme="minorHAnsi" w:cstheme="minorHAnsi"/>
        </w:rPr>
      </w:pPr>
      <w:r w:rsidRPr="00194005">
        <w:rPr>
          <w:rFonts w:asciiTheme="minorHAnsi" w:eastAsia="Times New Roman" w:hAnsiTheme="minorHAnsi" w:cstheme="minorHAnsi"/>
        </w:rPr>
        <w:t xml:space="preserve"> </w:t>
      </w:r>
    </w:p>
    <w:p w14:paraId="23DDD066" w14:textId="77777777" w:rsidR="000E67D3" w:rsidRPr="00194005" w:rsidRDefault="00D92AA2">
      <w:pPr>
        <w:pStyle w:val="Paragraphedeliste"/>
        <w:numPr>
          <w:ilvl w:val="0"/>
          <w:numId w:val="9"/>
        </w:numPr>
        <w:spacing w:line="244" w:lineRule="auto"/>
        <w:rPr>
          <w:rFonts w:asciiTheme="minorHAnsi" w:hAnsiTheme="minorHAnsi" w:cstheme="minorHAnsi"/>
        </w:rPr>
      </w:pPr>
      <w:r w:rsidRPr="00194005">
        <w:rPr>
          <w:rFonts w:asciiTheme="minorHAnsi" w:eastAsia="Times New Roman" w:hAnsiTheme="minorHAnsi" w:cstheme="minorHAnsi"/>
          <w:u w:val="single" w:color="000000"/>
        </w:rPr>
        <w:t>Accès à un poste à responsabilité d’un niveau supérieur</w:t>
      </w:r>
    </w:p>
    <w:p w14:paraId="0F909FF1" w14:textId="77777777" w:rsidR="000E67D3" w:rsidRPr="00194005" w:rsidRDefault="00D92AA2">
      <w:pPr>
        <w:spacing w:after="172"/>
        <w:ind w:left="1344"/>
        <w:rPr>
          <w:rFonts w:asciiTheme="minorHAnsi" w:hAnsiTheme="minorHAnsi" w:cstheme="minorHAnsi"/>
        </w:rPr>
      </w:pPr>
      <w:r w:rsidRPr="00194005">
        <w:rPr>
          <w:rFonts w:asciiTheme="minorHAnsi" w:eastAsia="Times New Roman" w:hAnsiTheme="minorHAnsi" w:cstheme="minorHAnsi"/>
        </w:rPr>
        <w:t xml:space="preserve"> </w:t>
      </w:r>
    </w:p>
    <w:p w14:paraId="3A548D95" w14:textId="77777777" w:rsidR="000E67D3" w:rsidRPr="00194005" w:rsidRDefault="00D92AA2">
      <w:pPr>
        <w:spacing w:after="136" w:line="242" w:lineRule="auto"/>
        <w:ind w:left="345" w:right="126" w:hanging="10"/>
        <w:jc w:val="both"/>
        <w:rPr>
          <w:rFonts w:asciiTheme="minorHAnsi" w:hAnsiTheme="minorHAnsi" w:cstheme="minorHAnsi"/>
        </w:rPr>
      </w:pPr>
      <w:r w:rsidRPr="00194005">
        <w:rPr>
          <w:rFonts w:asciiTheme="minorHAnsi" w:eastAsia="Times New Roman" w:hAnsiTheme="minorHAnsi" w:cstheme="minorHAnsi"/>
        </w:rPr>
        <w:t>La collectivité décide de définir les critères suivants :</w:t>
      </w:r>
    </w:p>
    <w:p w14:paraId="58C86D56"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color w:val="FFC000"/>
        </w:rPr>
        <w:t xml:space="preserve"> </w:t>
      </w:r>
    </w:p>
    <w:tbl>
      <w:tblPr>
        <w:tblW w:w="6096" w:type="dxa"/>
        <w:tblInd w:w="1841" w:type="dxa"/>
        <w:tblLayout w:type="fixed"/>
        <w:tblCellMar>
          <w:left w:w="10" w:type="dxa"/>
          <w:right w:w="10" w:type="dxa"/>
        </w:tblCellMar>
        <w:tblLook w:val="04A0" w:firstRow="1" w:lastRow="0" w:firstColumn="1" w:lastColumn="0" w:noHBand="0" w:noVBand="1"/>
      </w:tblPr>
      <w:tblGrid>
        <w:gridCol w:w="6096"/>
      </w:tblGrid>
      <w:tr w:rsidR="000E67D3" w:rsidRPr="00194005" w14:paraId="479BA64C" w14:textId="77777777">
        <w:trPr>
          <w:trHeight w:val="514"/>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1C175EC7" w14:textId="77777777" w:rsidR="000E67D3" w:rsidRPr="00194005" w:rsidRDefault="00D92AA2">
            <w:pPr>
              <w:suppressAutoHyphens w:val="0"/>
              <w:ind w:left="7"/>
              <w:jc w:val="center"/>
              <w:textAlignment w:val="auto"/>
              <w:rPr>
                <w:rFonts w:asciiTheme="minorHAnsi" w:hAnsiTheme="minorHAnsi" w:cstheme="minorHAnsi"/>
              </w:rPr>
            </w:pPr>
            <w:proofErr w:type="gramStart"/>
            <w:r w:rsidRPr="00194005">
              <w:rPr>
                <w:rFonts w:asciiTheme="minorHAnsi" w:eastAsia="Times New Roman" w:hAnsiTheme="minorHAnsi" w:cstheme="minorHAnsi"/>
                <w:kern w:val="0"/>
                <w:sz w:val="20"/>
                <w:szCs w:val="22"/>
                <w:lang w:eastAsia="fr-FR" w:bidi="ar-SA"/>
              </w:rPr>
              <w:t>Critères  par</w:t>
            </w:r>
            <w:proofErr w:type="gramEnd"/>
            <w:r w:rsidRPr="00194005">
              <w:rPr>
                <w:rFonts w:asciiTheme="minorHAnsi" w:eastAsia="Times New Roman" w:hAnsiTheme="minorHAnsi" w:cstheme="minorHAnsi"/>
                <w:kern w:val="0"/>
                <w:sz w:val="20"/>
                <w:szCs w:val="22"/>
                <w:lang w:eastAsia="fr-FR" w:bidi="ar-SA"/>
              </w:rPr>
              <w:t xml:space="preserve"> ordre de priorité</w:t>
            </w:r>
          </w:p>
        </w:tc>
      </w:tr>
      <w:tr w:rsidR="000E67D3" w:rsidRPr="00194005" w14:paraId="0BC5A989" w14:textId="77777777">
        <w:trPr>
          <w:trHeight w:val="406"/>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39479FAE"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27CA6398" w14:textId="77777777">
        <w:trPr>
          <w:trHeight w:val="408"/>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39059FA6"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46051335" w14:textId="77777777">
        <w:trPr>
          <w:trHeight w:val="406"/>
        </w:trPr>
        <w:tc>
          <w:tcPr>
            <w:tcW w:w="6096"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1A5B9237"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bl>
    <w:p w14:paraId="4BBEC02E" w14:textId="586B217A" w:rsidR="000E67D3" w:rsidRPr="00194005" w:rsidRDefault="00D92AA2">
      <w:pPr>
        <w:spacing w:after="176"/>
        <w:ind w:left="350"/>
        <w:rPr>
          <w:rFonts w:asciiTheme="minorHAnsi" w:eastAsia="Times New Roman" w:hAnsiTheme="minorHAnsi" w:cstheme="minorHAnsi"/>
          <w:color w:val="FFC000"/>
        </w:rPr>
      </w:pPr>
      <w:r w:rsidRPr="00194005">
        <w:rPr>
          <w:rFonts w:asciiTheme="minorHAnsi" w:eastAsia="Times New Roman" w:hAnsiTheme="minorHAnsi" w:cstheme="minorHAnsi"/>
          <w:color w:val="FFC000"/>
        </w:rPr>
        <w:t xml:space="preserve"> </w:t>
      </w:r>
    </w:p>
    <w:p w14:paraId="20F02322" w14:textId="77777777" w:rsidR="00C03B91" w:rsidRPr="00194005" w:rsidRDefault="00C03B91">
      <w:pPr>
        <w:spacing w:after="176"/>
        <w:ind w:left="350"/>
        <w:rPr>
          <w:rFonts w:asciiTheme="minorHAnsi" w:eastAsia="Times New Roman" w:hAnsiTheme="minorHAnsi" w:cstheme="minorHAnsi"/>
          <w:color w:val="FFC000"/>
        </w:rPr>
      </w:pPr>
    </w:p>
    <w:p w14:paraId="6FDF7C13" w14:textId="32BBDD52" w:rsidR="000E67D3" w:rsidRPr="00194005" w:rsidRDefault="001D7CA7">
      <w:pPr>
        <w:pStyle w:val="Paragraphedeliste"/>
        <w:numPr>
          <w:ilvl w:val="0"/>
          <w:numId w:val="9"/>
        </w:numPr>
        <w:spacing w:line="244" w:lineRule="auto"/>
        <w:rPr>
          <w:rFonts w:asciiTheme="minorHAnsi" w:eastAsia="Times New Roman" w:hAnsiTheme="minorHAnsi" w:cstheme="minorHAnsi"/>
          <w:u w:val="single" w:color="000000"/>
        </w:rPr>
      </w:pPr>
      <w:r w:rsidRPr="00194005">
        <w:rPr>
          <w:rFonts w:asciiTheme="minorHAnsi" w:eastAsia="Times New Roman" w:hAnsiTheme="minorHAnsi" w:cstheme="minorHAnsi"/>
        </w:rPr>
        <w:t>Le processus de décisions interne et classement des agents</w:t>
      </w:r>
      <w:r w:rsidR="00D92AA2" w:rsidRPr="00194005">
        <w:rPr>
          <w:rFonts w:asciiTheme="minorHAnsi" w:eastAsia="Times New Roman" w:hAnsiTheme="minorHAnsi" w:cstheme="minorHAnsi"/>
        </w:rPr>
        <w:t xml:space="preserve"> </w:t>
      </w:r>
      <w:r w:rsidR="00D92AA2" w:rsidRPr="00194005">
        <w:rPr>
          <w:rFonts w:asciiTheme="minorHAnsi" w:eastAsia="Times New Roman" w:hAnsiTheme="minorHAnsi" w:cstheme="minorHAnsi"/>
          <w:b/>
          <w:bCs/>
          <w:highlight w:val="yellow"/>
        </w:rPr>
        <w:t>FACULTATIF pour les petites collectivités</w:t>
      </w:r>
    </w:p>
    <w:p w14:paraId="3B0559D4" w14:textId="482AD366" w:rsidR="001D7CA7" w:rsidRPr="00194005" w:rsidRDefault="001D7CA7">
      <w:pPr>
        <w:spacing w:after="176"/>
        <w:rPr>
          <w:rFonts w:asciiTheme="minorHAnsi" w:eastAsia="Times New Roman" w:hAnsiTheme="minorHAnsi" w:cstheme="minorHAnsi"/>
        </w:rPr>
      </w:pPr>
      <w:r w:rsidRPr="00194005">
        <w:rPr>
          <w:rFonts w:asciiTheme="minorHAnsi" w:eastAsia="Times New Roman" w:hAnsiTheme="minorHAnsi" w:cstheme="minorHAnsi"/>
        </w:rPr>
        <w:t>Il est également possible de faire figurer le processus de décision interne sur le choix des promus :</w:t>
      </w:r>
    </w:p>
    <w:p w14:paraId="2DFCC9E5" w14:textId="3447F807" w:rsidR="001D7CA7" w:rsidRPr="00194005" w:rsidRDefault="001D7CA7" w:rsidP="001D7CA7">
      <w:pPr>
        <w:pStyle w:val="Paragraphedeliste"/>
        <w:numPr>
          <w:ilvl w:val="0"/>
          <w:numId w:val="8"/>
        </w:numPr>
        <w:spacing w:after="176"/>
        <w:rPr>
          <w:rFonts w:asciiTheme="minorHAnsi" w:eastAsia="Times New Roman" w:hAnsiTheme="minorHAnsi" w:cstheme="minorHAnsi"/>
        </w:rPr>
      </w:pPr>
      <w:r w:rsidRPr="00194005">
        <w:rPr>
          <w:rFonts w:asciiTheme="minorHAnsi" w:eastAsia="Times New Roman" w:hAnsiTheme="minorHAnsi" w:cstheme="minorHAnsi"/>
        </w:rPr>
        <w:t>Processus hiérarchique de décision : avis du chef des services, avis des directeurs, puis arbitrage des élus, puis décision du Maire ou du Président.</w:t>
      </w:r>
    </w:p>
    <w:p w14:paraId="4802EE7F" w14:textId="4B83EC4E" w:rsidR="001D7CA7" w:rsidRPr="00194005" w:rsidRDefault="001D7CA7" w:rsidP="001D7CA7">
      <w:pPr>
        <w:pStyle w:val="Paragraphedeliste"/>
        <w:numPr>
          <w:ilvl w:val="0"/>
          <w:numId w:val="8"/>
        </w:numPr>
        <w:spacing w:after="176"/>
        <w:rPr>
          <w:rFonts w:asciiTheme="minorHAnsi" w:eastAsia="Times New Roman" w:hAnsiTheme="minorHAnsi" w:cstheme="minorHAnsi"/>
        </w:rPr>
      </w:pPr>
      <w:r w:rsidRPr="00194005">
        <w:rPr>
          <w:rFonts w:asciiTheme="minorHAnsi" w:eastAsia="Times New Roman" w:hAnsiTheme="minorHAnsi" w:cstheme="minorHAnsi"/>
        </w:rPr>
        <w:t>Processus collégial de décision via la réunion d’une commission interne ad hoc…</w:t>
      </w:r>
    </w:p>
    <w:p w14:paraId="6BA723BA" w14:textId="2E3AACE3" w:rsidR="001D7CA7" w:rsidRPr="00194005" w:rsidRDefault="001D7CA7" w:rsidP="001D7CA7">
      <w:pPr>
        <w:spacing w:after="176"/>
        <w:rPr>
          <w:rFonts w:asciiTheme="minorHAnsi" w:hAnsiTheme="minorHAnsi" w:cstheme="minorHAnsi"/>
        </w:rPr>
      </w:pPr>
      <w:r w:rsidRPr="00194005">
        <w:rPr>
          <w:rFonts w:asciiTheme="minorHAnsi" w:eastAsia="Times New Roman" w:hAnsiTheme="minorHAnsi" w:cstheme="minorHAnsi"/>
        </w:rPr>
        <w:t xml:space="preserve">Dans le cas où plusieurs agents remplissent les conditions statutaires </w:t>
      </w:r>
      <w:r w:rsidRPr="00194005">
        <w:rPr>
          <w:rFonts w:asciiTheme="minorHAnsi" w:eastAsia="Times New Roman" w:hAnsiTheme="minorHAnsi" w:cstheme="minorHAnsi"/>
          <w:u w:val="single"/>
        </w:rPr>
        <w:t>et</w:t>
      </w:r>
      <w:r w:rsidRPr="00194005">
        <w:rPr>
          <w:rFonts w:asciiTheme="minorHAnsi" w:eastAsia="Times New Roman" w:hAnsiTheme="minorHAnsi" w:cstheme="minorHAnsi"/>
        </w:rPr>
        <w:t xml:space="preserve"> internes, la collectivité ou l’établissement peut décider de classer les agents selon les critères et les cotations définis en annexe </w:t>
      </w:r>
      <w:r w:rsidRPr="00194005">
        <w:rPr>
          <w:rFonts w:asciiTheme="minorHAnsi" w:eastAsia="Times New Roman" w:hAnsiTheme="minorHAnsi" w:cstheme="minorHAnsi"/>
        </w:rPr>
        <w:lastRenderedPageBreak/>
        <w:t>du présent document. La collectivité ou l’établissement élabore ainsi le tableau d’avancement de grade par ordre de priorité.</w:t>
      </w:r>
    </w:p>
    <w:p w14:paraId="06127BCD" w14:textId="3C9C60BE" w:rsidR="001D7CA7" w:rsidRPr="00194005" w:rsidRDefault="001D7CA7" w:rsidP="001D7CA7">
      <w:pPr>
        <w:spacing w:after="176"/>
        <w:rPr>
          <w:rFonts w:asciiTheme="minorHAnsi" w:eastAsia="Times New Roman" w:hAnsiTheme="minorHAnsi" w:cstheme="minorHAnsi"/>
        </w:rPr>
      </w:pPr>
      <w:r w:rsidRPr="00194005">
        <w:rPr>
          <w:rFonts w:asciiTheme="minorHAnsi" w:eastAsia="Times New Roman" w:hAnsiTheme="minorHAnsi" w:cstheme="minorHAnsi"/>
        </w:rPr>
        <w:t>La nomination par voie d’avancement de grade dépendra donc du taux de promotion voté par la collectivité ou l’établissement, de l’avis de l’Autorité territoriale ainsi que du classement de l’agent.</w:t>
      </w:r>
    </w:p>
    <w:p w14:paraId="72636F06" w14:textId="77777777" w:rsidR="001D7CA7" w:rsidRPr="00194005" w:rsidRDefault="001D7CA7" w:rsidP="001D7CA7">
      <w:pPr>
        <w:spacing w:after="176"/>
        <w:rPr>
          <w:rFonts w:asciiTheme="minorHAnsi" w:eastAsia="Times New Roman" w:hAnsiTheme="minorHAnsi" w:cstheme="minorHAnsi"/>
          <w:highlight w:val="yellow"/>
        </w:rPr>
      </w:pPr>
    </w:p>
    <w:p w14:paraId="4562E165" w14:textId="77777777" w:rsidR="000E67D3" w:rsidRPr="00194005" w:rsidRDefault="00D92AA2">
      <w:pPr>
        <w:spacing w:after="176"/>
        <w:rPr>
          <w:rFonts w:asciiTheme="minorHAnsi" w:eastAsia="Times New Roman" w:hAnsiTheme="minorHAnsi" w:cstheme="minorHAnsi"/>
          <w:b/>
          <w:bCs/>
        </w:rPr>
      </w:pPr>
      <w:r w:rsidRPr="00194005">
        <w:rPr>
          <w:rFonts w:asciiTheme="minorHAnsi" w:eastAsia="Times New Roman" w:hAnsiTheme="minorHAnsi" w:cstheme="minorHAnsi"/>
          <w:b/>
          <w:bCs/>
        </w:rPr>
        <w:t>La nomination est donc subordonnée à l'existence d'un poste vacant dans le grade d'avancement</w:t>
      </w:r>
    </w:p>
    <w:p w14:paraId="7D6DC3B8" w14:textId="782A338F" w:rsidR="000E67D3" w:rsidRPr="00194005" w:rsidRDefault="000E67D3">
      <w:pPr>
        <w:spacing w:after="176"/>
        <w:rPr>
          <w:rFonts w:asciiTheme="minorHAnsi" w:eastAsia="Times New Roman" w:hAnsiTheme="minorHAnsi" w:cstheme="minorHAnsi"/>
          <w:b/>
          <w:bCs/>
        </w:rPr>
      </w:pPr>
    </w:p>
    <w:p w14:paraId="6CED7DAB" w14:textId="77777777" w:rsidR="006B6F41" w:rsidRPr="00194005" w:rsidRDefault="006B6F41">
      <w:pPr>
        <w:spacing w:after="176"/>
        <w:rPr>
          <w:rFonts w:asciiTheme="minorHAnsi" w:eastAsia="Times New Roman" w:hAnsiTheme="minorHAnsi" w:cstheme="minorHAnsi"/>
          <w:b/>
          <w:bCs/>
        </w:rPr>
      </w:pPr>
    </w:p>
    <w:p w14:paraId="76FA567D" w14:textId="77777777" w:rsidR="000E67D3" w:rsidRPr="00194005" w:rsidRDefault="00D92AA2">
      <w:pPr>
        <w:suppressAutoHyphens w:val="0"/>
        <w:spacing w:line="244" w:lineRule="auto"/>
        <w:ind w:left="1150"/>
        <w:textAlignment w:val="auto"/>
        <w:rPr>
          <w:rFonts w:asciiTheme="minorHAnsi" w:hAnsiTheme="minorHAnsi" w:cstheme="minorHAnsi"/>
        </w:rPr>
      </w:pPr>
      <w:r w:rsidRPr="00194005">
        <w:rPr>
          <w:rFonts w:asciiTheme="minorHAnsi" w:eastAsia="Times New Roman" w:hAnsiTheme="minorHAnsi" w:cstheme="minorHAnsi"/>
          <w:b/>
          <w:sz w:val="28"/>
        </w:rPr>
        <w:t>B/ promotion interne</w:t>
      </w:r>
    </w:p>
    <w:p w14:paraId="7CD4E1EF" w14:textId="77777777" w:rsidR="000E67D3" w:rsidRPr="00194005" w:rsidRDefault="00D92AA2">
      <w:pPr>
        <w:spacing w:after="189"/>
        <w:ind w:left="350"/>
        <w:rPr>
          <w:rFonts w:asciiTheme="minorHAnsi" w:hAnsiTheme="minorHAnsi" w:cstheme="minorHAnsi"/>
        </w:rPr>
      </w:pPr>
      <w:r w:rsidRPr="00194005">
        <w:rPr>
          <w:rFonts w:asciiTheme="minorHAnsi" w:eastAsia="Times New Roman" w:hAnsiTheme="minorHAnsi" w:cstheme="minorHAnsi"/>
          <w:sz w:val="4"/>
        </w:rPr>
        <w:t xml:space="preserve"> </w:t>
      </w:r>
    </w:p>
    <w:p w14:paraId="0DEC76A7" w14:textId="4DF390BF" w:rsidR="000E67D3" w:rsidRPr="00194005" w:rsidRDefault="00D92AA2">
      <w:pPr>
        <w:pBdr>
          <w:top w:val="single" w:sz="4" w:space="1" w:color="000000"/>
          <w:left w:val="single" w:sz="4" w:space="4" w:color="000000"/>
          <w:bottom w:val="single" w:sz="4" w:space="1" w:color="000000"/>
          <w:right w:val="single" w:sz="4" w:space="4" w:color="000000"/>
        </w:pBdr>
        <w:shd w:val="clear" w:color="auto" w:fill="D9E2F3"/>
        <w:spacing w:after="247" w:line="247" w:lineRule="auto"/>
        <w:ind w:left="10" w:right="422"/>
        <w:jc w:val="both"/>
        <w:rPr>
          <w:rFonts w:asciiTheme="minorHAnsi" w:hAnsiTheme="minorHAnsi" w:cstheme="minorHAnsi"/>
        </w:rPr>
      </w:pPr>
      <w:r w:rsidRPr="00194005">
        <w:rPr>
          <w:rFonts w:asciiTheme="minorHAnsi" w:hAnsiTheme="minorHAnsi" w:cstheme="minorHAnsi"/>
        </w:rPr>
        <w:t xml:space="preserve">Les LDG relatives à la promotion interne pour l'inscription sur la liste d'aptitude sont </w:t>
      </w:r>
      <w:r w:rsidR="00C03B91" w:rsidRPr="00194005">
        <w:rPr>
          <w:rFonts w:asciiTheme="minorHAnsi" w:hAnsiTheme="minorHAnsi" w:cstheme="minorHAnsi"/>
        </w:rPr>
        <w:t>arrêtées</w:t>
      </w:r>
      <w:r w:rsidRPr="00194005">
        <w:rPr>
          <w:rFonts w:asciiTheme="minorHAnsi" w:hAnsiTheme="minorHAnsi" w:cstheme="minorHAnsi"/>
        </w:rPr>
        <w:t xml:space="preserve"> par le Président du CDG pour l'ensemble des collectivités et établissements </w:t>
      </w:r>
      <w:r w:rsidR="00C03B91" w:rsidRPr="00194005">
        <w:rPr>
          <w:rFonts w:asciiTheme="minorHAnsi" w:hAnsiTheme="minorHAnsi" w:cstheme="minorHAnsi"/>
        </w:rPr>
        <w:t xml:space="preserve">publics </w:t>
      </w:r>
      <w:r w:rsidRPr="00194005">
        <w:rPr>
          <w:rFonts w:asciiTheme="minorHAnsi" w:hAnsiTheme="minorHAnsi" w:cstheme="minorHAnsi"/>
        </w:rPr>
        <w:t>affiliés (</w:t>
      </w:r>
      <w:proofErr w:type="spellStart"/>
      <w:r w:rsidRPr="00194005">
        <w:rPr>
          <w:rFonts w:asciiTheme="minorHAnsi" w:hAnsiTheme="minorHAnsi" w:cstheme="minorHAnsi"/>
        </w:rPr>
        <w:t>cf</w:t>
      </w:r>
      <w:proofErr w:type="spellEnd"/>
      <w:r w:rsidRPr="00194005">
        <w:rPr>
          <w:rFonts w:asciiTheme="minorHAnsi" w:hAnsiTheme="minorHAnsi" w:cstheme="minorHAnsi"/>
        </w:rPr>
        <w:t xml:space="preserve"> arrêté du 31 décembre 2020 du CDG 03).</w:t>
      </w:r>
    </w:p>
    <w:p w14:paraId="43909CA4" w14:textId="77777777" w:rsidR="000E67D3" w:rsidRPr="00194005" w:rsidRDefault="00D92AA2">
      <w:pPr>
        <w:pBdr>
          <w:top w:val="single" w:sz="4" w:space="1" w:color="000000"/>
          <w:left w:val="single" w:sz="4" w:space="4" w:color="000000"/>
          <w:bottom w:val="single" w:sz="4" w:space="1" w:color="000000"/>
          <w:right w:val="single" w:sz="4" w:space="4" w:color="000000"/>
        </w:pBdr>
        <w:shd w:val="clear" w:color="auto" w:fill="D9E2F3"/>
        <w:spacing w:after="247" w:line="247" w:lineRule="auto"/>
        <w:ind w:left="10" w:right="422"/>
        <w:jc w:val="both"/>
        <w:rPr>
          <w:rFonts w:asciiTheme="minorHAnsi" w:hAnsiTheme="minorHAnsi" w:cstheme="minorHAnsi"/>
        </w:rPr>
      </w:pPr>
      <w:r w:rsidRPr="00194005">
        <w:rPr>
          <w:rFonts w:asciiTheme="minorHAnsi" w:hAnsiTheme="minorHAnsi" w:cstheme="minorHAnsi"/>
        </w:rPr>
        <w:t xml:space="preserve">Cependant, chaque structure doit définir </w:t>
      </w:r>
      <w:r w:rsidRPr="00194005">
        <w:rPr>
          <w:rFonts w:asciiTheme="minorHAnsi" w:hAnsiTheme="minorHAnsi" w:cstheme="minorHAnsi"/>
          <w:color w:val="FF0000"/>
        </w:rPr>
        <w:t>des critères de dépôt d'un dossier.</w:t>
      </w:r>
    </w:p>
    <w:p w14:paraId="1DD60D5B" w14:textId="77777777" w:rsidR="000E67D3" w:rsidRPr="00194005" w:rsidRDefault="000E67D3">
      <w:pPr>
        <w:spacing w:after="35" w:line="242" w:lineRule="auto"/>
        <w:ind w:left="345" w:right="126" w:hanging="10"/>
        <w:jc w:val="both"/>
        <w:rPr>
          <w:rFonts w:asciiTheme="minorHAnsi" w:eastAsia="Times New Roman" w:hAnsiTheme="minorHAnsi" w:cstheme="minorHAnsi"/>
        </w:rPr>
      </w:pPr>
    </w:p>
    <w:p w14:paraId="37CB245D" w14:textId="77777777" w:rsidR="000E67D3" w:rsidRPr="00194005" w:rsidRDefault="00D92AA2">
      <w:pPr>
        <w:spacing w:after="35" w:line="242" w:lineRule="auto"/>
        <w:ind w:left="345" w:right="126" w:hanging="10"/>
        <w:jc w:val="both"/>
        <w:rPr>
          <w:rFonts w:asciiTheme="minorHAnsi" w:hAnsiTheme="minorHAnsi" w:cstheme="minorHAnsi"/>
        </w:rPr>
      </w:pPr>
      <w:r w:rsidRPr="00194005">
        <w:rPr>
          <w:rFonts w:asciiTheme="minorHAnsi" w:eastAsia="Times New Roman" w:hAnsiTheme="minorHAnsi" w:cstheme="minorHAnsi"/>
        </w:rPr>
        <w:t>La collectivité décide de définir des critères de dépôt d’un dossier de promotion interne auprès du CDG,</w:t>
      </w:r>
    </w:p>
    <w:p w14:paraId="073EE87E" w14:textId="77777777" w:rsidR="000E67D3" w:rsidRPr="00194005" w:rsidRDefault="000E67D3">
      <w:pPr>
        <w:spacing w:after="35" w:line="242" w:lineRule="auto"/>
        <w:ind w:left="345" w:right="126" w:hanging="10"/>
        <w:jc w:val="both"/>
        <w:rPr>
          <w:rFonts w:asciiTheme="minorHAnsi" w:hAnsiTheme="minorHAnsi" w:cstheme="minorHAnsi"/>
        </w:rPr>
      </w:pPr>
    </w:p>
    <w:p w14:paraId="6011A9A5" w14:textId="00394268" w:rsidR="000E67D3" w:rsidRPr="00194005" w:rsidRDefault="00D92AA2">
      <w:pPr>
        <w:spacing w:after="123" w:line="300" w:lineRule="auto"/>
        <w:ind w:left="778" w:right="7827"/>
        <w:rPr>
          <w:rFonts w:asciiTheme="minorHAnsi" w:hAnsiTheme="minorHAnsi" w:cstheme="minorHAnsi"/>
        </w:rPr>
      </w:pPr>
      <w:r w:rsidRPr="00194005">
        <w:rPr>
          <w:rFonts w:ascii="Segoe UI Symbol" w:eastAsia="Times New Roman" w:hAnsi="Segoe UI Symbol" w:cs="Segoe UI Symbol"/>
        </w:rPr>
        <w:t>☐</w:t>
      </w:r>
      <w:r w:rsidRPr="00194005">
        <w:rPr>
          <w:rFonts w:asciiTheme="minorHAnsi" w:eastAsia="Times New Roman" w:hAnsiTheme="minorHAnsi" w:cstheme="minorHAnsi"/>
        </w:rPr>
        <w:t xml:space="preserve"> Non</w:t>
      </w:r>
      <w:r w:rsidR="00C71337" w:rsidRPr="00194005">
        <w:rPr>
          <w:rFonts w:asciiTheme="minorHAnsi" w:eastAsia="Times New Roman" w:hAnsiTheme="minorHAnsi" w:cstheme="minorHAnsi"/>
        </w:rPr>
        <w:t xml:space="preserve">  </w:t>
      </w:r>
      <w:r w:rsidRPr="00194005">
        <w:rPr>
          <w:rFonts w:asciiTheme="minorHAnsi" w:eastAsia="Times New Roman" w:hAnsiTheme="minorHAnsi" w:cstheme="minorHAnsi"/>
        </w:rPr>
        <w:t xml:space="preserve"> </w:t>
      </w:r>
      <w:r w:rsidRPr="00194005">
        <w:rPr>
          <w:rFonts w:ascii="Segoe UI Symbol" w:eastAsia="Times New Roman" w:hAnsi="Segoe UI Symbol" w:cs="Segoe UI Symbol"/>
        </w:rPr>
        <w:t>☐</w:t>
      </w:r>
      <w:r w:rsidRPr="00194005">
        <w:rPr>
          <w:rFonts w:asciiTheme="minorHAnsi" w:eastAsia="Times New Roman" w:hAnsiTheme="minorHAnsi" w:cstheme="minorHAnsi"/>
        </w:rPr>
        <w:t>Oui</w:t>
      </w:r>
    </w:p>
    <w:p w14:paraId="20A5FD21" w14:textId="77777777" w:rsidR="000E67D3" w:rsidRPr="00194005" w:rsidRDefault="00D92AA2">
      <w:pPr>
        <w:numPr>
          <w:ilvl w:val="0"/>
          <w:numId w:val="10"/>
        </w:numPr>
        <w:suppressAutoHyphens w:val="0"/>
        <w:spacing w:after="156" w:line="242" w:lineRule="auto"/>
        <w:ind w:left="908" w:right="126" w:hanging="130"/>
        <w:jc w:val="both"/>
        <w:textAlignment w:val="auto"/>
        <w:rPr>
          <w:rFonts w:asciiTheme="minorHAnsi" w:hAnsiTheme="minorHAnsi" w:cstheme="minorHAnsi"/>
        </w:rPr>
      </w:pPr>
      <w:proofErr w:type="gramStart"/>
      <w:r w:rsidRPr="00194005">
        <w:rPr>
          <w:rFonts w:asciiTheme="minorHAnsi" w:eastAsia="Times New Roman" w:hAnsiTheme="minorHAnsi" w:cstheme="minorHAnsi"/>
          <w:color w:val="808080"/>
        </w:rPr>
        <w:t>soit</w:t>
      </w:r>
      <w:proofErr w:type="gramEnd"/>
      <w:r w:rsidRPr="00194005">
        <w:rPr>
          <w:rFonts w:asciiTheme="minorHAnsi" w:eastAsia="Times New Roman" w:hAnsiTheme="minorHAnsi" w:cstheme="minorHAnsi"/>
        </w:rPr>
        <w:t xml:space="preserve"> de manière globale pour tous ses agents</w:t>
      </w:r>
    </w:p>
    <w:p w14:paraId="1AEC9AD4" w14:textId="77777777" w:rsidR="000E67D3" w:rsidRPr="00194005" w:rsidRDefault="00D92AA2">
      <w:pPr>
        <w:numPr>
          <w:ilvl w:val="0"/>
          <w:numId w:val="10"/>
        </w:numPr>
        <w:suppressAutoHyphens w:val="0"/>
        <w:spacing w:after="252" w:line="242" w:lineRule="auto"/>
        <w:ind w:left="908" w:right="126" w:hanging="130"/>
        <w:jc w:val="both"/>
        <w:textAlignment w:val="auto"/>
        <w:rPr>
          <w:rFonts w:asciiTheme="minorHAnsi" w:hAnsiTheme="minorHAnsi" w:cstheme="minorHAnsi"/>
        </w:rPr>
      </w:pPr>
      <w:proofErr w:type="gramStart"/>
      <w:r w:rsidRPr="00194005">
        <w:rPr>
          <w:rFonts w:asciiTheme="minorHAnsi" w:eastAsia="Times New Roman" w:hAnsiTheme="minorHAnsi" w:cstheme="minorHAnsi"/>
          <w:color w:val="808080"/>
        </w:rPr>
        <w:t>soit</w:t>
      </w:r>
      <w:proofErr w:type="gramEnd"/>
      <w:r w:rsidRPr="00194005">
        <w:rPr>
          <w:rFonts w:asciiTheme="minorHAnsi" w:eastAsia="Times New Roman" w:hAnsiTheme="minorHAnsi" w:cstheme="minorHAnsi"/>
          <w:color w:val="808080"/>
        </w:rPr>
        <w:t xml:space="preserve"> </w:t>
      </w:r>
      <w:r w:rsidRPr="00194005">
        <w:rPr>
          <w:rFonts w:asciiTheme="minorHAnsi" w:eastAsia="Times New Roman" w:hAnsiTheme="minorHAnsi" w:cstheme="minorHAnsi"/>
        </w:rPr>
        <w:t>par catégories (A, B, C), soit par cadres d’emplois ou services pour les plus grandes collectivités</w:t>
      </w:r>
    </w:p>
    <w:p w14:paraId="01FC8791" w14:textId="77777777" w:rsidR="000E67D3" w:rsidRPr="00194005" w:rsidRDefault="000E67D3">
      <w:pPr>
        <w:ind w:left="220" w:hanging="10"/>
        <w:jc w:val="center"/>
        <w:rPr>
          <w:rFonts w:asciiTheme="minorHAnsi" w:hAnsiTheme="minorHAnsi" w:cstheme="minorHAnsi"/>
        </w:rPr>
      </w:pPr>
    </w:p>
    <w:tbl>
      <w:tblPr>
        <w:tblW w:w="6067" w:type="dxa"/>
        <w:tblInd w:w="1853" w:type="dxa"/>
        <w:tblLayout w:type="fixed"/>
        <w:tblCellMar>
          <w:left w:w="10" w:type="dxa"/>
          <w:right w:w="10" w:type="dxa"/>
        </w:tblCellMar>
        <w:tblLook w:val="04A0" w:firstRow="1" w:lastRow="0" w:firstColumn="1" w:lastColumn="0" w:noHBand="0" w:noVBand="1"/>
      </w:tblPr>
      <w:tblGrid>
        <w:gridCol w:w="6067"/>
      </w:tblGrid>
      <w:tr w:rsidR="000E67D3" w:rsidRPr="00194005" w14:paraId="4C5DAD62" w14:textId="77777777">
        <w:trPr>
          <w:trHeight w:val="478"/>
        </w:trPr>
        <w:tc>
          <w:tcPr>
            <w:tcW w:w="6067"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vAlign w:val="center"/>
          </w:tcPr>
          <w:p w14:paraId="4FE98344" w14:textId="77777777" w:rsidR="000E67D3" w:rsidRPr="00194005" w:rsidRDefault="00D92AA2">
            <w:pPr>
              <w:suppressAutoHyphens w:val="0"/>
              <w:ind w:left="7"/>
              <w:jc w:val="center"/>
              <w:textAlignment w:val="auto"/>
              <w:rPr>
                <w:rFonts w:asciiTheme="minorHAnsi" w:hAnsiTheme="minorHAnsi" w:cstheme="minorHAnsi"/>
              </w:rPr>
            </w:pPr>
            <w:r w:rsidRPr="00194005">
              <w:rPr>
                <w:rFonts w:asciiTheme="minorHAnsi" w:eastAsia="Times New Roman" w:hAnsiTheme="minorHAnsi" w:cstheme="minorHAnsi"/>
                <w:kern w:val="0"/>
                <w:sz w:val="20"/>
                <w:szCs w:val="22"/>
                <w:lang w:eastAsia="fr-FR" w:bidi="ar-SA"/>
              </w:rPr>
              <w:t>Critères</w:t>
            </w:r>
            <w:r w:rsidRPr="00194005">
              <w:rPr>
                <w:rFonts w:asciiTheme="minorHAnsi" w:eastAsia="Times New Roman" w:hAnsiTheme="minorHAnsi" w:cstheme="minorHAnsi"/>
                <w:color w:val="808080"/>
                <w:kern w:val="0"/>
                <w:sz w:val="20"/>
                <w:szCs w:val="22"/>
                <w:lang w:eastAsia="fr-FR" w:bidi="ar-SA"/>
              </w:rPr>
              <w:t xml:space="preserve"> </w:t>
            </w:r>
            <w:r w:rsidRPr="00194005">
              <w:rPr>
                <w:rFonts w:asciiTheme="minorHAnsi" w:eastAsia="Times New Roman" w:hAnsiTheme="minorHAnsi" w:cstheme="minorHAnsi"/>
                <w:kern w:val="0"/>
                <w:sz w:val="20"/>
                <w:szCs w:val="22"/>
                <w:lang w:eastAsia="fr-FR" w:bidi="ar-SA"/>
              </w:rPr>
              <w:t>par ordre de priorité</w:t>
            </w:r>
          </w:p>
        </w:tc>
      </w:tr>
      <w:tr w:rsidR="000E67D3" w:rsidRPr="00194005" w14:paraId="3C38D508" w14:textId="77777777">
        <w:trPr>
          <w:trHeight w:val="408"/>
        </w:trPr>
        <w:tc>
          <w:tcPr>
            <w:tcW w:w="6067"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40D165BD"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2F6D38BB" w14:textId="77777777">
        <w:trPr>
          <w:trHeight w:val="408"/>
        </w:trPr>
        <w:tc>
          <w:tcPr>
            <w:tcW w:w="6067"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6B5177C9"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r w:rsidR="000E67D3" w:rsidRPr="00194005" w14:paraId="2EE09381" w14:textId="77777777">
        <w:trPr>
          <w:trHeight w:val="406"/>
        </w:trPr>
        <w:tc>
          <w:tcPr>
            <w:tcW w:w="6067" w:type="dxa"/>
            <w:tcBorders>
              <w:top w:val="single" w:sz="4" w:space="0" w:color="000000"/>
              <w:left w:val="single" w:sz="4" w:space="0" w:color="000000"/>
              <w:bottom w:val="single" w:sz="4" w:space="0" w:color="000000"/>
              <w:right w:val="single" w:sz="4" w:space="0" w:color="000000"/>
            </w:tcBorders>
            <w:tcMar>
              <w:top w:w="77" w:type="dxa"/>
              <w:left w:w="108" w:type="dxa"/>
              <w:bottom w:w="0" w:type="dxa"/>
              <w:right w:w="115" w:type="dxa"/>
            </w:tcMar>
          </w:tcPr>
          <w:p w14:paraId="0C262831" w14:textId="77777777" w:rsidR="000E67D3" w:rsidRPr="00194005" w:rsidRDefault="00D92AA2">
            <w:pPr>
              <w:suppressAutoHyphens w:val="0"/>
              <w:textAlignment w:val="auto"/>
              <w:rPr>
                <w:rFonts w:asciiTheme="minorHAnsi" w:hAnsiTheme="minorHAnsi" w:cstheme="minorHAnsi"/>
              </w:rPr>
            </w:pPr>
            <w:r w:rsidRPr="00194005">
              <w:rPr>
                <w:rFonts w:asciiTheme="minorHAnsi" w:eastAsia="Times New Roman" w:hAnsiTheme="minorHAnsi" w:cstheme="minorHAnsi"/>
                <w:kern w:val="0"/>
                <w:szCs w:val="22"/>
                <w:lang w:eastAsia="fr-FR" w:bidi="ar-SA"/>
              </w:rPr>
              <w:t>-</w:t>
            </w:r>
          </w:p>
        </w:tc>
      </w:tr>
    </w:tbl>
    <w:p w14:paraId="78877C13" w14:textId="77777777" w:rsidR="000E67D3" w:rsidRPr="00194005" w:rsidRDefault="00D92AA2">
      <w:pPr>
        <w:ind w:left="350"/>
        <w:rPr>
          <w:rFonts w:asciiTheme="minorHAnsi" w:eastAsia="Times New Roman" w:hAnsiTheme="minorHAnsi" w:cstheme="minorHAnsi"/>
        </w:rPr>
      </w:pPr>
      <w:r w:rsidRPr="00194005">
        <w:rPr>
          <w:rFonts w:asciiTheme="minorHAnsi" w:eastAsia="Times New Roman" w:hAnsiTheme="minorHAnsi" w:cstheme="minorHAnsi"/>
        </w:rPr>
        <w:t xml:space="preserve"> </w:t>
      </w:r>
    </w:p>
    <w:p w14:paraId="00AFD84C" w14:textId="77777777" w:rsidR="000E67D3" w:rsidRPr="00194005" w:rsidRDefault="00D92AA2">
      <w:pPr>
        <w:ind w:left="350"/>
        <w:rPr>
          <w:rFonts w:asciiTheme="minorHAnsi" w:hAnsiTheme="minorHAnsi" w:cstheme="minorHAnsi"/>
          <w:i/>
          <w:sz w:val="18"/>
          <w:u w:val="single"/>
        </w:rPr>
      </w:pPr>
      <w:r w:rsidRPr="00194005">
        <w:rPr>
          <w:rFonts w:asciiTheme="minorHAnsi" w:hAnsiTheme="minorHAnsi" w:cstheme="minorHAnsi"/>
          <w:i/>
          <w:sz w:val="18"/>
          <w:u w:val="single"/>
        </w:rPr>
        <w:t>Exemple de critères :</w:t>
      </w:r>
    </w:p>
    <w:p w14:paraId="75098498" w14:textId="77777777" w:rsidR="000E67D3" w:rsidRPr="00194005" w:rsidRDefault="000E67D3">
      <w:pPr>
        <w:ind w:left="350"/>
        <w:rPr>
          <w:rFonts w:asciiTheme="minorHAnsi" w:hAnsiTheme="minorHAnsi" w:cstheme="minorHAnsi"/>
          <w:i/>
          <w:sz w:val="18"/>
        </w:rPr>
      </w:pPr>
    </w:p>
    <w:p w14:paraId="0930A2C6" w14:textId="77777777" w:rsidR="000E67D3" w:rsidRPr="00194005" w:rsidRDefault="00D92AA2">
      <w:pPr>
        <w:pStyle w:val="Paragraphedeliste"/>
        <w:numPr>
          <w:ilvl w:val="0"/>
          <w:numId w:val="11"/>
        </w:numPr>
        <w:spacing w:after="0"/>
        <w:rPr>
          <w:rFonts w:asciiTheme="minorHAnsi" w:hAnsiTheme="minorHAnsi" w:cstheme="minorHAnsi"/>
          <w:i/>
          <w:sz w:val="18"/>
        </w:rPr>
      </w:pPr>
      <w:r w:rsidRPr="00194005">
        <w:rPr>
          <w:rFonts w:asciiTheme="minorHAnsi" w:hAnsiTheme="minorHAnsi" w:cstheme="minorHAnsi"/>
          <w:i/>
          <w:sz w:val="18"/>
        </w:rPr>
        <w:t>Cadencement entre 2 avancements/promotions (durée en années)</w:t>
      </w:r>
    </w:p>
    <w:p w14:paraId="29E145FF" w14:textId="77777777" w:rsidR="000E67D3" w:rsidRPr="00194005" w:rsidRDefault="00D92AA2">
      <w:pPr>
        <w:pStyle w:val="Paragraphedeliste"/>
        <w:numPr>
          <w:ilvl w:val="0"/>
          <w:numId w:val="11"/>
        </w:numPr>
        <w:spacing w:after="0"/>
        <w:rPr>
          <w:rFonts w:asciiTheme="minorHAnsi" w:hAnsiTheme="minorHAnsi" w:cstheme="minorHAnsi"/>
          <w:i/>
          <w:sz w:val="18"/>
        </w:rPr>
      </w:pPr>
      <w:r w:rsidRPr="00194005">
        <w:rPr>
          <w:rFonts w:asciiTheme="minorHAnsi" w:hAnsiTheme="minorHAnsi" w:cstheme="minorHAnsi"/>
          <w:i/>
          <w:sz w:val="18"/>
        </w:rPr>
        <w:t>Obtention d’un examen professionnel</w:t>
      </w:r>
    </w:p>
    <w:p w14:paraId="424706BA" w14:textId="77777777" w:rsidR="000E67D3" w:rsidRPr="00194005" w:rsidRDefault="00D92AA2">
      <w:pPr>
        <w:pStyle w:val="Paragraphedeliste"/>
        <w:numPr>
          <w:ilvl w:val="0"/>
          <w:numId w:val="11"/>
        </w:numPr>
        <w:spacing w:after="0"/>
        <w:rPr>
          <w:rFonts w:asciiTheme="minorHAnsi" w:hAnsiTheme="minorHAnsi" w:cstheme="minorHAnsi"/>
          <w:i/>
          <w:sz w:val="18"/>
        </w:rPr>
      </w:pPr>
      <w:r w:rsidRPr="00194005">
        <w:rPr>
          <w:rFonts w:asciiTheme="minorHAnsi" w:hAnsiTheme="minorHAnsi" w:cstheme="minorHAnsi"/>
          <w:i/>
          <w:sz w:val="18"/>
        </w:rPr>
        <w:t>Adéquation grade/fonction/organigramme</w:t>
      </w:r>
    </w:p>
    <w:p w14:paraId="39D9E52A" w14:textId="69653910" w:rsidR="000E67D3" w:rsidRPr="00194005" w:rsidRDefault="00D92AA2">
      <w:pPr>
        <w:pStyle w:val="Paragraphedeliste"/>
        <w:numPr>
          <w:ilvl w:val="0"/>
          <w:numId w:val="11"/>
        </w:numPr>
        <w:spacing w:after="0"/>
        <w:rPr>
          <w:rFonts w:asciiTheme="minorHAnsi" w:hAnsiTheme="minorHAnsi" w:cstheme="minorHAnsi"/>
        </w:rPr>
      </w:pPr>
      <w:r w:rsidRPr="00194005">
        <w:rPr>
          <w:rFonts w:asciiTheme="minorHAnsi" w:hAnsiTheme="minorHAnsi" w:cstheme="minorHAnsi"/>
          <w:i/>
          <w:sz w:val="18"/>
        </w:rPr>
        <w:t xml:space="preserve">Dépôt d’un nombre déterminé de dossier en fonction du quota </w:t>
      </w:r>
      <w:r w:rsidR="00051754" w:rsidRPr="00194005">
        <w:rPr>
          <w:rFonts w:asciiTheme="minorHAnsi" w:hAnsiTheme="minorHAnsi" w:cstheme="minorHAnsi"/>
          <w:i/>
          <w:sz w:val="18"/>
        </w:rPr>
        <w:t>et du</w:t>
      </w:r>
      <w:r w:rsidRPr="00194005">
        <w:rPr>
          <w:rFonts w:asciiTheme="minorHAnsi" w:hAnsiTheme="minorHAnsi" w:cstheme="minorHAnsi"/>
          <w:i/>
          <w:sz w:val="18"/>
        </w:rPr>
        <w:t xml:space="preserve"> classement de l’agent</w:t>
      </w:r>
    </w:p>
    <w:p w14:paraId="77393CB1" w14:textId="77777777" w:rsidR="000E67D3" w:rsidRPr="00194005" w:rsidRDefault="000E67D3">
      <w:pPr>
        <w:ind w:left="350"/>
        <w:rPr>
          <w:rFonts w:asciiTheme="minorHAnsi" w:hAnsiTheme="minorHAnsi" w:cstheme="minorHAnsi"/>
        </w:rPr>
      </w:pPr>
    </w:p>
    <w:p w14:paraId="69DA5A98" w14:textId="77777777" w:rsidR="000E67D3" w:rsidRPr="00194005" w:rsidRDefault="00D92AA2">
      <w:pPr>
        <w:spacing w:after="176"/>
        <w:rPr>
          <w:rFonts w:asciiTheme="minorHAnsi" w:eastAsia="Times New Roman" w:hAnsiTheme="minorHAnsi" w:cstheme="minorHAnsi"/>
          <w:b/>
          <w:bCs/>
        </w:rPr>
      </w:pPr>
      <w:r w:rsidRPr="00194005">
        <w:rPr>
          <w:rFonts w:asciiTheme="minorHAnsi" w:eastAsia="Times New Roman" w:hAnsiTheme="minorHAnsi" w:cstheme="minorHAnsi"/>
          <w:b/>
          <w:bCs/>
        </w:rPr>
        <w:t>La nomination est donc subordonnée à l'existence d'un poste vacant dans le grade d'avancement</w:t>
      </w:r>
    </w:p>
    <w:p w14:paraId="78D262A4" w14:textId="77777777" w:rsidR="000E67D3" w:rsidRPr="00194005" w:rsidRDefault="000E67D3">
      <w:pPr>
        <w:spacing w:after="176"/>
        <w:rPr>
          <w:rFonts w:asciiTheme="minorHAnsi" w:eastAsia="Times New Roman" w:hAnsiTheme="minorHAnsi" w:cstheme="minorHAnsi"/>
          <w:b/>
          <w:bCs/>
        </w:rPr>
      </w:pPr>
    </w:p>
    <w:p w14:paraId="3A1F1D39" w14:textId="1404C75B" w:rsidR="000E67D3" w:rsidRPr="00194005" w:rsidRDefault="00D92AA2">
      <w:pPr>
        <w:ind w:left="350"/>
        <w:rPr>
          <w:rFonts w:asciiTheme="minorHAnsi" w:eastAsia="Times New Roman" w:hAnsiTheme="minorHAnsi" w:cstheme="minorHAnsi"/>
          <w:b/>
          <w:sz w:val="28"/>
        </w:rPr>
      </w:pPr>
      <w:r w:rsidRPr="00194005">
        <w:rPr>
          <w:rFonts w:asciiTheme="minorHAnsi" w:eastAsia="Times New Roman" w:hAnsiTheme="minorHAnsi" w:cstheme="minorHAnsi"/>
          <w:b/>
          <w:sz w:val="28"/>
        </w:rPr>
        <w:lastRenderedPageBreak/>
        <w:t>C/ Les fonctions et grades ou cadres d’emploi</w:t>
      </w:r>
      <w:r w:rsidR="00C03B91" w:rsidRPr="00194005">
        <w:rPr>
          <w:rFonts w:asciiTheme="minorHAnsi" w:eastAsia="Times New Roman" w:hAnsiTheme="minorHAnsi" w:cstheme="minorHAnsi"/>
          <w:b/>
          <w:sz w:val="28"/>
        </w:rPr>
        <w:t>s</w:t>
      </w:r>
      <w:r w:rsidRPr="00194005">
        <w:rPr>
          <w:rFonts w:asciiTheme="minorHAnsi" w:eastAsia="Times New Roman" w:hAnsiTheme="minorHAnsi" w:cstheme="minorHAnsi"/>
          <w:b/>
          <w:sz w:val="28"/>
        </w:rPr>
        <w:t xml:space="preserve"> accessibles</w:t>
      </w:r>
    </w:p>
    <w:p w14:paraId="56B0E00F" w14:textId="77777777" w:rsidR="000E67D3" w:rsidRPr="00194005" w:rsidRDefault="000E67D3">
      <w:pPr>
        <w:ind w:left="350"/>
        <w:rPr>
          <w:rFonts w:asciiTheme="minorHAnsi" w:hAnsiTheme="minorHAnsi" w:cstheme="minorHAnsi"/>
        </w:rPr>
      </w:pPr>
    </w:p>
    <w:p w14:paraId="5A907CCF" w14:textId="6DFB093F" w:rsidR="000E67D3" w:rsidRPr="00194005" w:rsidRDefault="00D92AA2">
      <w:pPr>
        <w:ind w:left="350"/>
        <w:rPr>
          <w:rFonts w:asciiTheme="minorHAnsi" w:eastAsia="Times New Roman" w:hAnsiTheme="minorHAnsi" w:cstheme="minorHAnsi"/>
        </w:rPr>
      </w:pPr>
      <w:r w:rsidRPr="00194005">
        <w:rPr>
          <w:rFonts w:asciiTheme="minorHAnsi" w:eastAsia="Times New Roman" w:hAnsiTheme="minorHAnsi" w:cstheme="minorHAnsi"/>
        </w:rPr>
        <w:t>La précision des grades et cadres d’emploi</w:t>
      </w:r>
      <w:r w:rsidR="00C03B91" w:rsidRPr="00194005">
        <w:rPr>
          <w:rFonts w:asciiTheme="minorHAnsi" w:eastAsia="Times New Roman" w:hAnsiTheme="minorHAnsi" w:cstheme="minorHAnsi"/>
        </w:rPr>
        <w:t>s</w:t>
      </w:r>
      <w:r w:rsidRPr="00194005">
        <w:rPr>
          <w:rFonts w:asciiTheme="minorHAnsi" w:eastAsia="Times New Roman" w:hAnsiTheme="minorHAnsi" w:cstheme="minorHAnsi"/>
        </w:rPr>
        <w:t xml:space="preserve"> </w:t>
      </w:r>
      <w:r w:rsidR="00E8466E" w:rsidRPr="00194005">
        <w:rPr>
          <w:rFonts w:asciiTheme="minorHAnsi" w:eastAsia="Times New Roman" w:hAnsiTheme="minorHAnsi" w:cstheme="minorHAnsi"/>
        </w:rPr>
        <w:t>access</w:t>
      </w:r>
      <w:r w:rsidRPr="00194005">
        <w:rPr>
          <w:rFonts w:asciiTheme="minorHAnsi" w:eastAsia="Times New Roman" w:hAnsiTheme="minorHAnsi" w:cstheme="minorHAnsi"/>
        </w:rPr>
        <w:t xml:space="preserve">ibles par fonction permet à la collectivité de choisir le </w:t>
      </w:r>
      <w:r w:rsidRPr="00194005">
        <w:rPr>
          <w:rFonts w:asciiTheme="minorHAnsi" w:eastAsia="Times New Roman" w:hAnsiTheme="minorHAnsi" w:cstheme="minorHAnsi"/>
          <w:b/>
          <w:bCs/>
        </w:rPr>
        <w:t>critère d’adéquation grade-fonction</w:t>
      </w:r>
      <w:r w:rsidRPr="00194005">
        <w:rPr>
          <w:rFonts w:asciiTheme="minorHAnsi" w:eastAsia="Times New Roman" w:hAnsiTheme="minorHAnsi" w:cstheme="minorHAnsi"/>
        </w:rPr>
        <w:t xml:space="preserve"> comme critère de sélection pour les avancements de grade et/ou de promotion interne.</w:t>
      </w:r>
    </w:p>
    <w:p w14:paraId="529EA71A" w14:textId="2B7D7BF8" w:rsidR="006B6F41" w:rsidRPr="00194005" w:rsidRDefault="006B6F41">
      <w:pPr>
        <w:ind w:left="350"/>
        <w:rPr>
          <w:rFonts w:asciiTheme="minorHAnsi" w:eastAsia="Times New Roman" w:hAnsiTheme="minorHAnsi" w:cstheme="minorHAnsi"/>
        </w:rPr>
      </w:pPr>
    </w:p>
    <w:p w14:paraId="0809A5AD" w14:textId="75258362" w:rsidR="006B6F41" w:rsidRPr="00194005" w:rsidRDefault="006B6F41">
      <w:pPr>
        <w:ind w:left="350"/>
        <w:rPr>
          <w:rFonts w:asciiTheme="minorHAnsi" w:eastAsia="Times New Roman" w:hAnsiTheme="minorHAnsi" w:cstheme="minorHAnsi"/>
        </w:rPr>
      </w:pPr>
    </w:p>
    <w:p w14:paraId="7410F779" w14:textId="77777777" w:rsidR="000E67D3" w:rsidRPr="00194005" w:rsidRDefault="000E67D3">
      <w:pPr>
        <w:ind w:left="350"/>
        <w:rPr>
          <w:rFonts w:asciiTheme="minorHAnsi" w:hAnsiTheme="minorHAnsi" w:cstheme="minorHAnsi"/>
        </w:rPr>
      </w:pPr>
    </w:p>
    <w:tbl>
      <w:tblPr>
        <w:tblW w:w="9637" w:type="dxa"/>
        <w:tblInd w:w="181" w:type="dxa"/>
        <w:tblLayout w:type="fixed"/>
        <w:tblCellMar>
          <w:left w:w="10" w:type="dxa"/>
          <w:right w:w="10" w:type="dxa"/>
        </w:tblCellMar>
        <w:tblLook w:val="04A0" w:firstRow="1" w:lastRow="0" w:firstColumn="1" w:lastColumn="0" w:noHBand="0" w:noVBand="1"/>
      </w:tblPr>
      <w:tblGrid>
        <w:gridCol w:w="2977"/>
        <w:gridCol w:w="3118"/>
        <w:gridCol w:w="3542"/>
      </w:tblGrid>
      <w:tr w:rsidR="000E67D3" w:rsidRPr="00194005" w14:paraId="7ABC47BA" w14:textId="77777777">
        <w:trPr>
          <w:trHeight w:val="516"/>
        </w:trPr>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48" w:type="dxa"/>
              <w:left w:w="139" w:type="dxa"/>
              <w:bottom w:w="0" w:type="dxa"/>
              <w:right w:w="101" w:type="dxa"/>
            </w:tcMar>
            <w:vAlign w:val="center"/>
          </w:tcPr>
          <w:p w14:paraId="49F2DAD6" w14:textId="77777777" w:rsidR="000E67D3" w:rsidRPr="00194005" w:rsidRDefault="00D92AA2">
            <w:pPr>
              <w:suppressAutoHyphens w:val="0"/>
              <w:ind w:left="376"/>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Services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48" w:type="dxa"/>
              <w:left w:w="139" w:type="dxa"/>
              <w:bottom w:w="0" w:type="dxa"/>
              <w:right w:w="101" w:type="dxa"/>
            </w:tcMar>
            <w:vAlign w:val="center"/>
          </w:tcPr>
          <w:p w14:paraId="04C22394" w14:textId="77777777" w:rsidR="000E67D3" w:rsidRPr="00194005" w:rsidRDefault="00D92AA2">
            <w:pPr>
              <w:suppressAutoHyphens w:val="0"/>
              <w:ind w:left="373"/>
              <w:jc w:val="center"/>
              <w:textAlignment w:val="auto"/>
              <w:rPr>
                <w:rFonts w:asciiTheme="minorHAnsi" w:hAnsiTheme="minorHAnsi" w:cstheme="minorHAnsi"/>
              </w:rPr>
            </w:pPr>
            <w:r w:rsidRPr="00194005">
              <w:rPr>
                <w:rFonts w:asciiTheme="minorHAnsi" w:eastAsia="Times New Roman" w:hAnsiTheme="minorHAnsi" w:cstheme="minorHAnsi"/>
                <w:kern w:val="0"/>
                <w:sz w:val="22"/>
                <w:szCs w:val="22"/>
                <w:lang w:eastAsia="fr-FR" w:bidi="ar-SA"/>
              </w:rPr>
              <w:t>Fonctions</w:t>
            </w:r>
          </w:p>
        </w:tc>
        <w:tc>
          <w:tcPr>
            <w:tcW w:w="3542" w:type="dxa"/>
            <w:tcBorders>
              <w:top w:val="single" w:sz="4" w:space="0" w:color="000000"/>
              <w:left w:val="single" w:sz="4" w:space="0" w:color="000000"/>
              <w:bottom w:val="single" w:sz="4" w:space="0" w:color="000000"/>
              <w:right w:val="single" w:sz="4" w:space="0" w:color="000000"/>
            </w:tcBorders>
            <w:shd w:val="clear" w:color="auto" w:fill="D9D9D9"/>
            <w:tcMar>
              <w:top w:w="48" w:type="dxa"/>
              <w:left w:w="139" w:type="dxa"/>
              <w:bottom w:w="0" w:type="dxa"/>
              <w:right w:w="101" w:type="dxa"/>
            </w:tcMar>
            <w:vAlign w:val="center"/>
          </w:tcPr>
          <w:p w14:paraId="26DBA475" w14:textId="37D4A4AA" w:rsidR="000E67D3" w:rsidRPr="00194005" w:rsidRDefault="00D92AA2">
            <w:pPr>
              <w:suppressAutoHyphens w:val="0"/>
              <w:ind w:left="376"/>
              <w:jc w:val="center"/>
              <w:textAlignment w:val="auto"/>
              <w:rPr>
                <w:rFonts w:asciiTheme="minorHAnsi" w:eastAsia="Times New Roman" w:hAnsiTheme="minorHAnsi" w:cstheme="minorHAnsi"/>
                <w:kern w:val="0"/>
                <w:sz w:val="22"/>
                <w:szCs w:val="22"/>
                <w:lang w:eastAsia="fr-FR" w:bidi="ar-SA"/>
              </w:rPr>
            </w:pPr>
            <w:r w:rsidRPr="00194005">
              <w:rPr>
                <w:rFonts w:asciiTheme="minorHAnsi" w:eastAsia="Times New Roman" w:hAnsiTheme="minorHAnsi" w:cstheme="minorHAnsi"/>
                <w:kern w:val="0"/>
                <w:sz w:val="22"/>
                <w:szCs w:val="22"/>
                <w:lang w:eastAsia="fr-FR" w:bidi="ar-SA"/>
              </w:rPr>
              <w:t>Grades ou cadres d’emploi</w:t>
            </w:r>
            <w:r w:rsidR="00C03B91" w:rsidRPr="00194005">
              <w:rPr>
                <w:rFonts w:asciiTheme="minorHAnsi" w:eastAsia="Times New Roman" w:hAnsiTheme="minorHAnsi" w:cstheme="minorHAnsi"/>
                <w:kern w:val="0"/>
                <w:sz w:val="22"/>
                <w:szCs w:val="22"/>
                <w:lang w:eastAsia="fr-FR" w:bidi="ar-SA"/>
              </w:rPr>
              <w:t>s</w:t>
            </w:r>
            <w:r w:rsidRPr="00194005">
              <w:rPr>
                <w:rFonts w:asciiTheme="minorHAnsi" w:eastAsia="Times New Roman" w:hAnsiTheme="minorHAnsi" w:cstheme="minorHAnsi"/>
                <w:kern w:val="0"/>
                <w:sz w:val="22"/>
                <w:szCs w:val="22"/>
                <w:lang w:eastAsia="fr-FR" w:bidi="ar-SA"/>
              </w:rPr>
              <w:t xml:space="preserve"> accessibles</w:t>
            </w:r>
          </w:p>
          <w:p w14:paraId="5340DF1D" w14:textId="77777777" w:rsidR="000E67D3" w:rsidRPr="00194005" w:rsidRDefault="00D92AA2">
            <w:pPr>
              <w:suppressAutoHyphens w:val="0"/>
              <w:ind w:left="376"/>
              <w:jc w:val="center"/>
              <w:textAlignment w:val="auto"/>
              <w:rPr>
                <w:rFonts w:asciiTheme="minorHAnsi" w:hAnsiTheme="minorHAnsi" w:cstheme="minorHAnsi"/>
              </w:rPr>
            </w:pPr>
            <w:r w:rsidRPr="00194005">
              <w:rPr>
                <w:rFonts w:asciiTheme="minorHAnsi" w:eastAsia="Times New Roman" w:hAnsiTheme="minorHAnsi" w:cstheme="minorHAnsi"/>
                <w:kern w:val="0"/>
                <w:sz w:val="18"/>
                <w:szCs w:val="22"/>
                <w:lang w:eastAsia="fr-FR" w:bidi="ar-SA"/>
              </w:rPr>
              <w:t>(Lister tous les grades accessibles pour la fonction citée)</w:t>
            </w:r>
          </w:p>
        </w:tc>
      </w:tr>
      <w:tr w:rsidR="000E67D3" w:rsidRPr="00194005" w14:paraId="1FF1DBB4" w14:textId="77777777">
        <w:trPr>
          <w:trHeight w:val="1086"/>
        </w:trPr>
        <w:tc>
          <w:tcPr>
            <w:tcW w:w="2977"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vAlign w:val="center"/>
          </w:tcPr>
          <w:p w14:paraId="2418B5DD" w14:textId="77777777" w:rsidR="000E67D3" w:rsidRPr="00194005" w:rsidRDefault="00D92AA2">
            <w:pPr>
              <w:suppressAutoHyphens w:val="0"/>
              <w:ind w:left="469"/>
              <w:textAlignment w:val="auto"/>
              <w:rPr>
                <w:rFonts w:asciiTheme="minorHAnsi" w:hAnsiTheme="minorHAnsi" w:cstheme="minorHAnsi"/>
              </w:rPr>
            </w:pPr>
            <w:r w:rsidRPr="00194005">
              <w:rPr>
                <w:rFonts w:asciiTheme="minorHAnsi" w:eastAsia="Times New Roman" w:hAnsiTheme="minorHAnsi" w:cstheme="minorHAnsi"/>
                <w:i/>
                <w:kern w:val="0"/>
                <w:sz w:val="18"/>
                <w:szCs w:val="22"/>
                <w:lang w:eastAsia="fr-FR" w:bidi="ar-SA"/>
              </w:rPr>
              <w:t>Exemple : Administratif</w:t>
            </w:r>
          </w:p>
        </w:tc>
        <w:tc>
          <w:tcPr>
            <w:tcW w:w="3118"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vAlign w:val="center"/>
          </w:tcPr>
          <w:p w14:paraId="6305AC89" w14:textId="77777777" w:rsidR="000E67D3" w:rsidRPr="00194005" w:rsidRDefault="00D92AA2">
            <w:pPr>
              <w:suppressAutoHyphens w:val="0"/>
              <w:ind w:left="259"/>
              <w:textAlignment w:val="auto"/>
              <w:rPr>
                <w:rFonts w:asciiTheme="minorHAnsi" w:hAnsiTheme="minorHAnsi" w:cstheme="minorHAnsi"/>
              </w:rPr>
            </w:pPr>
            <w:r w:rsidRPr="00194005">
              <w:rPr>
                <w:rFonts w:asciiTheme="minorHAnsi" w:eastAsia="Times New Roman" w:hAnsiTheme="minorHAnsi" w:cstheme="minorHAnsi"/>
                <w:i/>
                <w:kern w:val="0"/>
                <w:sz w:val="18"/>
                <w:szCs w:val="22"/>
                <w:lang w:eastAsia="fr-FR" w:bidi="ar-SA"/>
              </w:rPr>
              <w:t xml:space="preserve">   Ex :  Secrétaire de mairie</w:t>
            </w:r>
          </w:p>
        </w:tc>
        <w:tc>
          <w:tcPr>
            <w:tcW w:w="3542"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tcPr>
          <w:p w14:paraId="193A4227" w14:textId="533C71AC" w:rsidR="00F57BCB" w:rsidRPr="00194005" w:rsidRDefault="00D92AA2">
            <w:pPr>
              <w:suppressAutoHyphens w:val="0"/>
              <w:ind w:right="50"/>
              <w:jc w:val="both"/>
              <w:textAlignment w:val="auto"/>
              <w:rPr>
                <w:rFonts w:asciiTheme="minorHAnsi" w:eastAsia="Times New Roman" w:hAnsiTheme="minorHAnsi" w:cstheme="minorHAnsi"/>
                <w:i/>
                <w:kern w:val="0"/>
                <w:sz w:val="18"/>
                <w:szCs w:val="22"/>
                <w:lang w:eastAsia="fr-FR" w:bidi="ar-SA"/>
              </w:rPr>
            </w:pPr>
            <w:r w:rsidRPr="00194005">
              <w:rPr>
                <w:rFonts w:asciiTheme="minorHAnsi" w:eastAsia="Times New Roman" w:hAnsiTheme="minorHAnsi" w:cstheme="minorHAnsi"/>
                <w:i/>
                <w:kern w:val="0"/>
                <w:sz w:val="18"/>
                <w:szCs w:val="22"/>
                <w:lang w:eastAsia="fr-FR" w:bidi="ar-SA"/>
              </w:rPr>
              <w:t xml:space="preserve"> -Ex : Cadre d’emploi des adjoints administratifs (</w:t>
            </w:r>
            <w:r w:rsidR="00E44129">
              <w:rPr>
                <w:rFonts w:asciiTheme="minorHAnsi" w:eastAsia="Times New Roman" w:hAnsiTheme="minorHAnsi" w:cstheme="minorHAnsi"/>
                <w:i/>
                <w:kern w:val="0"/>
                <w:sz w:val="18"/>
                <w:szCs w:val="22"/>
                <w:lang w:eastAsia="fr-FR" w:bidi="ar-SA"/>
              </w:rPr>
              <w:t>adjoint administratif principal 2</w:t>
            </w:r>
            <w:r w:rsidR="00E44129" w:rsidRPr="00E44129">
              <w:rPr>
                <w:rFonts w:asciiTheme="minorHAnsi" w:eastAsia="Times New Roman" w:hAnsiTheme="minorHAnsi" w:cstheme="minorHAnsi"/>
                <w:i/>
                <w:kern w:val="0"/>
                <w:sz w:val="18"/>
                <w:szCs w:val="22"/>
                <w:vertAlign w:val="superscript"/>
                <w:lang w:eastAsia="fr-FR" w:bidi="ar-SA"/>
              </w:rPr>
              <w:t>ème</w:t>
            </w:r>
            <w:r w:rsidR="00E44129">
              <w:rPr>
                <w:rFonts w:asciiTheme="minorHAnsi" w:eastAsia="Times New Roman" w:hAnsiTheme="minorHAnsi" w:cstheme="minorHAnsi"/>
                <w:i/>
                <w:kern w:val="0"/>
                <w:sz w:val="18"/>
                <w:szCs w:val="22"/>
                <w:lang w:eastAsia="fr-FR" w:bidi="ar-SA"/>
              </w:rPr>
              <w:t xml:space="preserve"> et 1</w:t>
            </w:r>
            <w:r w:rsidR="00E44129" w:rsidRPr="00E44129">
              <w:rPr>
                <w:rFonts w:asciiTheme="minorHAnsi" w:eastAsia="Times New Roman" w:hAnsiTheme="minorHAnsi" w:cstheme="minorHAnsi"/>
                <w:i/>
                <w:kern w:val="0"/>
                <w:sz w:val="18"/>
                <w:szCs w:val="22"/>
                <w:vertAlign w:val="superscript"/>
                <w:lang w:eastAsia="fr-FR" w:bidi="ar-SA"/>
              </w:rPr>
              <w:t>ère</w:t>
            </w:r>
            <w:r w:rsidR="00E44129">
              <w:rPr>
                <w:rFonts w:asciiTheme="minorHAnsi" w:eastAsia="Times New Roman" w:hAnsiTheme="minorHAnsi" w:cstheme="minorHAnsi"/>
                <w:i/>
                <w:kern w:val="0"/>
                <w:sz w:val="18"/>
                <w:szCs w:val="22"/>
                <w:lang w:eastAsia="fr-FR" w:bidi="ar-SA"/>
              </w:rPr>
              <w:t xml:space="preserve"> classe</w:t>
            </w:r>
            <w:r w:rsidRPr="00194005">
              <w:rPr>
                <w:rFonts w:asciiTheme="minorHAnsi" w:eastAsia="Times New Roman" w:hAnsiTheme="minorHAnsi" w:cstheme="minorHAnsi"/>
                <w:i/>
                <w:kern w:val="0"/>
                <w:sz w:val="18"/>
                <w:szCs w:val="22"/>
                <w:lang w:eastAsia="fr-FR" w:bidi="ar-SA"/>
              </w:rPr>
              <w:t>)</w:t>
            </w:r>
          </w:p>
          <w:p w14:paraId="6BB8E805" w14:textId="735FB793" w:rsidR="000E67D3" w:rsidRPr="00194005" w:rsidRDefault="0078004A">
            <w:pPr>
              <w:suppressAutoHyphens w:val="0"/>
              <w:ind w:right="50"/>
              <w:jc w:val="both"/>
              <w:textAlignment w:val="auto"/>
              <w:rPr>
                <w:rFonts w:asciiTheme="minorHAnsi" w:eastAsia="Times New Roman" w:hAnsiTheme="minorHAnsi" w:cstheme="minorHAnsi"/>
                <w:i/>
                <w:kern w:val="0"/>
                <w:sz w:val="18"/>
                <w:szCs w:val="22"/>
                <w:lang w:eastAsia="fr-FR" w:bidi="ar-SA"/>
              </w:rPr>
            </w:pPr>
            <w:r w:rsidRPr="00194005">
              <w:rPr>
                <w:rFonts w:asciiTheme="minorHAnsi" w:eastAsia="Times New Roman" w:hAnsiTheme="minorHAnsi" w:cstheme="minorHAnsi"/>
                <w:i/>
                <w:kern w:val="0"/>
                <w:sz w:val="18"/>
                <w:szCs w:val="22"/>
                <w:lang w:eastAsia="fr-FR" w:bidi="ar-SA"/>
              </w:rPr>
              <w:t xml:space="preserve"> </w:t>
            </w:r>
          </w:p>
          <w:p w14:paraId="2FAA095E" w14:textId="77777777" w:rsidR="000E67D3" w:rsidRPr="00194005" w:rsidRDefault="00D92AA2">
            <w:pPr>
              <w:suppressAutoHyphens w:val="0"/>
              <w:ind w:right="50"/>
              <w:jc w:val="both"/>
              <w:textAlignment w:val="auto"/>
              <w:rPr>
                <w:rFonts w:asciiTheme="minorHAnsi" w:eastAsia="Times New Roman" w:hAnsiTheme="minorHAnsi" w:cstheme="minorHAnsi"/>
                <w:i/>
                <w:kern w:val="0"/>
                <w:sz w:val="18"/>
                <w:szCs w:val="22"/>
                <w:lang w:eastAsia="fr-FR" w:bidi="ar-SA"/>
              </w:rPr>
            </w:pPr>
            <w:r w:rsidRPr="00194005">
              <w:rPr>
                <w:rFonts w:asciiTheme="minorHAnsi" w:eastAsia="Times New Roman" w:hAnsiTheme="minorHAnsi" w:cstheme="minorHAnsi"/>
                <w:i/>
                <w:kern w:val="0"/>
                <w:sz w:val="18"/>
                <w:szCs w:val="22"/>
                <w:lang w:eastAsia="fr-FR" w:bidi="ar-SA"/>
              </w:rPr>
              <w:t>-Ex : Cadre d’emploi des rédacteurs (tous grades confondus)</w:t>
            </w:r>
          </w:p>
          <w:p w14:paraId="2936373D" w14:textId="77777777" w:rsidR="000E67D3" w:rsidRPr="00194005" w:rsidRDefault="000E67D3">
            <w:pPr>
              <w:suppressAutoHyphens w:val="0"/>
              <w:ind w:right="50"/>
              <w:jc w:val="both"/>
              <w:textAlignment w:val="auto"/>
              <w:rPr>
                <w:rFonts w:asciiTheme="minorHAnsi" w:hAnsiTheme="minorHAnsi" w:cstheme="minorHAnsi"/>
              </w:rPr>
            </w:pPr>
          </w:p>
        </w:tc>
      </w:tr>
      <w:tr w:rsidR="000E67D3" w:rsidRPr="00194005" w14:paraId="4512DCDA" w14:textId="77777777">
        <w:trPr>
          <w:trHeight w:val="1354"/>
        </w:trPr>
        <w:tc>
          <w:tcPr>
            <w:tcW w:w="2977"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tcPr>
          <w:p w14:paraId="1C86593E" w14:textId="77777777" w:rsidR="000E67D3" w:rsidRPr="00194005" w:rsidRDefault="000E67D3">
            <w:pPr>
              <w:suppressAutoHyphens w:val="0"/>
              <w:textAlignment w:val="auto"/>
              <w:rPr>
                <w:rFonts w:asciiTheme="minorHAnsi" w:eastAsia="Times New Roman" w:hAnsiTheme="minorHAnsi" w:cstheme="minorHAnsi"/>
                <w:i/>
                <w:kern w:val="0"/>
                <w:sz w:val="18"/>
                <w:szCs w:val="22"/>
                <w:lang w:eastAsia="fr-FR" w:bidi="ar-SA"/>
              </w:rPr>
            </w:pPr>
          </w:p>
        </w:tc>
        <w:tc>
          <w:tcPr>
            <w:tcW w:w="3118"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vAlign w:val="center"/>
          </w:tcPr>
          <w:p w14:paraId="691A529F" w14:textId="77777777" w:rsidR="000E67D3" w:rsidRPr="00194005" w:rsidRDefault="00D92AA2">
            <w:pPr>
              <w:suppressAutoHyphens w:val="0"/>
              <w:ind w:left="470"/>
              <w:textAlignment w:val="auto"/>
              <w:rPr>
                <w:rFonts w:asciiTheme="minorHAnsi" w:hAnsiTheme="minorHAnsi" w:cstheme="minorHAnsi"/>
              </w:rPr>
            </w:pPr>
            <w:r w:rsidRPr="00194005">
              <w:rPr>
                <w:rFonts w:asciiTheme="minorHAnsi" w:eastAsia="Times New Roman" w:hAnsiTheme="minorHAnsi" w:cstheme="minorHAnsi"/>
                <w:i/>
                <w:kern w:val="0"/>
                <w:sz w:val="18"/>
                <w:szCs w:val="22"/>
                <w:lang w:eastAsia="fr-FR" w:bidi="ar-SA"/>
              </w:rPr>
              <w:t>Ex : Agent d’accueil</w:t>
            </w:r>
          </w:p>
        </w:tc>
        <w:tc>
          <w:tcPr>
            <w:tcW w:w="3542"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tcPr>
          <w:p w14:paraId="31E09952" w14:textId="77777777" w:rsidR="000E67D3" w:rsidRPr="00194005" w:rsidRDefault="00D92AA2">
            <w:pPr>
              <w:suppressAutoHyphens w:val="0"/>
              <w:ind w:right="712"/>
              <w:textAlignment w:val="auto"/>
              <w:rPr>
                <w:rFonts w:asciiTheme="minorHAnsi" w:eastAsia="Times New Roman" w:hAnsiTheme="minorHAnsi" w:cstheme="minorHAnsi"/>
                <w:i/>
                <w:kern w:val="0"/>
                <w:sz w:val="18"/>
                <w:szCs w:val="22"/>
                <w:lang w:eastAsia="fr-FR" w:bidi="ar-SA"/>
              </w:rPr>
            </w:pPr>
            <w:r w:rsidRPr="00194005">
              <w:rPr>
                <w:rFonts w:asciiTheme="minorHAnsi" w:eastAsia="Times New Roman" w:hAnsiTheme="minorHAnsi" w:cstheme="minorHAnsi"/>
                <w:i/>
                <w:kern w:val="0"/>
                <w:sz w:val="18"/>
                <w:szCs w:val="22"/>
                <w:lang w:eastAsia="fr-FR" w:bidi="ar-SA"/>
              </w:rPr>
              <w:t xml:space="preserve"> Ex : Cadre d’emploi de catégorie C (tous grades confondus)</w:t>
            </w:r>
          </w:p>
          <w:p w14:paraId="1066A66C" w14:textId="77777777" w:rsidR="000E67D3" w:rsidRPr="00194005" w:rsidRDefault="000E67D3">
            <w:pPr>
              <w:suppressAutoHyphens w:val="0"/>
              <w:ind w:right="712"/>
              <w:textAlignment w:val="auto"/>
              <w:rPr>
                <w:rFonts w:asciiTheme="minorHAnsi" w:eastAsia="Times New Roman" w:hAnsiTheme="minorHAnsi" w:cstheme="minorHAnsi"/>
                <w:i/>
                <w:kern w:val="0"/>
                <w:sz w:val="18"/>
                <w:szCs w:val="22"/>
                <w:lang w:eastAsia="fr-FR" w:bidi="ar-SA"/>
              </w:rPr>
            </w:pPr>
          </w:p>
          <w:p w14:paraId="4D0B4996" w14:textId="77777777" w:rsidR="000E67D3" w:rsidRPr="00194005" w:rsidRDefault="00D92AA2">
            <w:pPr>
              <w:suppressAutoHyphens w:val="0"/>
              <w:ind w:right="712"/>
              <w:textAlignment w:val="auto"/>
              <w:rPr>
                <w:rFonts w:asciiTheme="minorHAnsi" w:hAnsiTheme="minorHAnsi" w:cstheme="minorHAnsi"/>
              </w:rPr>
            </w:pPr>
            <w:r w:rsidRPr="00194005">
              <w:rPr>
                <w:rFonts w:asciiTheme="minorHAnsi" w:eastAsia="Times New Roman" w:hAnsiTheme="minorHAnsi" w:cstheme="minorHAnsi"/>
                <w:i/>
                <w:kern w:val="0"/>
                <w:sz w:val="16"/>
                <w:szCs w:val="22"/>
                <w:lang w:eastAsia="fr-FR" w:bidi="ar-SA"/>
              </w:rPr>
              <w:t>Ex : adjoint administratif principal 2</w:t>
            </w:r>
            <w:r w:rsidRPr="00194005">
              <w:rPr>
                <w:rFonts w:asciiTheme="minorHAnsi" w:eastAsia="Times New Roman" w:hAnsiTheme="minorHAnsi" w:cstheme="minorHAnsi"/>
                <w:i/>
                <w:kern w:val="0"/>
                <w:sz w:val="16"/>
                <w:szCs w:val="22"/>
                <w:vertAlign w:val="superscript"/>
                <w:lang w:eastAsia="fr-FR" w:bidi="ar-SA"/>
              </w:rPr>
              <w:t>ème</w:t>
            </w:r>
            <w:r w:rsidRPr="00194005">
              <w:rPr>
                <w:rFonts w:asciiTheme="minorHAnsi" w:eastAsia="Times New Roman" w:hAnsiTheme="minorHAnsi" w:cstheme="minorHAnsi"/>
                <w:i/>
                <w:kern w:val="0"/>
                <w:sz w:val="16"/>
                <w:szCs w:val="22"/>
                <w:lang w:eastAsia="fr-FR" w:bidi="ar-SA"/>
              </w:rPr>
              <w:t xml:space="preserve"> classe, adjoint technique principal 1</w:t>
            </w:r>
            <w:r w:rsidRPr="00194005">
              <w:rPr>
                <w:rFonts w:asciiTheme="minorHAnsi" w:eastAsia="Times New Roman" w:hAnsiTheme="minorHAnsi" w:cstheme="minorHAnsi"/>
                <w:i/>
                <w:kern w:val="0"/>
                <w:sz w:val="16"/>
                <w:szCs w:val="22"/>
                <w:vertAlign w:val="superscript"/>
                <w:lang w:eastAsia="fr-FR" w:bidi="ar-SA"/>
              </w:rPr>
              <w:t>ère</w:t>
            </w:r>
            <w:r w:rsidRPr="00194005">
              <w:rPr>
                <w:rFonts w:asciiTheme="minorHAnsi" w:eastAsia="Times New Roman" w:hAnsiTheme="minorHAnsi" w:cstheme="minorHAnsi"/>
                <w:i/>
                <w:kern w:val="0"/>
                <w:sz w:val="16"/>
                <w:szCs w:val="22"/>
                <w:lang w:eastAsia="fr-FR" w:bidi="ar-SA"/>
              </w:rPr>
              <w:t xml:space="preserve"> classe, adjoint animation 2</w:t>
            </w:r>
            <w:r w:rsidRPr="00194005">
              <w:rPr>
                <w:rFonts w:asciiTheme="minorHAnsi" w:eastAsia="Times New Roman" w:hAnsiTheme="minorHAnsi" w:cstheme="minorHAnsi"/>
                <w:i/>
                <w:kern w:val="0"/>
                <w:sz w:val="16"/>
                <w:szCs w:val="22"/>
                <w:vertAlign w:val="superscript"/>
                <w:lang w:eastAsia="fr-FR" w:bidi="ar-SA"/>
              </w:rPr>
              <w:t>ème</w:t>
            </w:r>
            <w:r w:rsidRPr="00194005">
              <w:rPr>
                <w:rFonts w:asciiTheme="minorHAnsi" w:eastAsia="Times New Roman" w:hAnsiTheme="minorHAnsi" w:cstheme="minorHAnsi"/>
                <w:i/>
                <w:kern w:val="0"/>
                <w:sz w:val="16"/>
                <w:szCs w:val="22"/>
                <w:lang w:eastAsia="fr-FR" w:bidi="ar-SA"/>
              </w:rPr>
              <w:t xml:space="preserve"> classe</w:t>
            </w:r>
          </w:p>
        </w:tc>
      </w:tr>
      <w:tr w:rsidR="000E67D3" w:rsidRPr="00194005" w14:paraId="793798CD" w14:textId="77777777">
        <w:trPr>
          <w:trHeight w:val="816"/>
        </w:trPr>
        <w:tc>
          <w:tcPr>
            <w:tcW w:w="2977"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vAlign w:val="center"/>
          </w:tcPr>
          <w:p w14:paraId="7FAF7D78" w14:textId="77777777" w:rsidR="000E67D3" w:rsidRPr="00194005" w:rsidRDefault="00D92AA2">
            <w:pPr>
              <w:suppressAutoHyphens w:val="0"/>
              <w:ind w:left="470"/>
              <w:textAlignment w:val="auto"/>
              <w:rPr>
                <w:rFonts w:asciiTheme="minorHAnsi" w:hAnsiTheme="minorHAnsi" w:cstheme="minorHAnsi"/>
              </w:rPr>
            </w:pPr>
            <w:r w:rsidRPr="00194005">
              <w:rPr>
                <w:rFonts w:asciiTheme="minorHAnsi" w:eastAsia="Times New Roman" w:hAnsiTheme="minorHAnsi" w:cstheme="minorHAnsi"/>
                <w:i/>
                <w:kern w:val="0"/>
                <w:sz w:val="18"/>
                <w:szCs w:val="22"/>
                <w:lang w:eastAsia="fr-FR" w:bidi="ar-SA"/>
              </w:rPr>
              <w:t>Exemple : Technique</w:t>
            </w:r>
          </w:p>
        </w:tc>
        <w:tc>
          <w:tcPr>
            <w:tcW w:w="3118"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vAlign w:val="center"/>
          </w:tcPr>
          <w:p w14:paraId="0A6D627A" w14:textId="77777777" w:rsidR="000E67D3" w:rsidRPr="00194005" w:rsidRDefault="00D92AA2">
            <w:pPr>
              <w:suppressAutoHyphens w:val="0"/>
              <w:ind w:left="470"/>
              <w:textAlignment w:val="auto"/>
              <w:rPr>
                <w:rFonts w:asciiTheme="minorHAnsi" w:hAnsiTheme="minorHAnsi" w:cstheme="minorHAnsi"/>
              </w:rPr>
            </w:pPr>
            <w:r w:rsidRPr="00194005">
              <w:rPr>
                <w:rFonts w:asciiTheme="minorHAnsi" w:eastAsia="Times New Roman" w:hAnsiTheme="minorHAnsi" w:cstheme="minorHAnsi"/>
                <w:i/>
                <w:kern w:val="0"/>
                <w:sz w:val="18"/>
                <w:szCs w:val="22"/>
                <w:lang w:eastAsia="fr-FR" w:bidi="ar-SA"/>
              </w:rPr>
              <w:t>Ex</w:t>
            </w:r>
            <w:proofErr w:type="gramStart"/>
            <w:r w:rsidRPr="00194005">
              <w:rPr>
                <w:rFonts w:asciiTheme="minorHAnsi" w:eastAsia="Times New Roman" w:hAnsiTheme="minorHAnsi" w:cstheme="minorHAnsi"/>
                <w:i/>
                <w:kern w:val="0"/>
                <w:sz w:val="18"/>
                <w:szCs w:val="22"/>
                <w:lang w:eastAsia="fr-FR" w:bidi="ar-SA"/>
              </w:rPr>
              <w:t> :Agent</w:t>
            </w:r>
            <w:proofErr w:type="gramEnd"/>
            <w:r w:rsidRPr="00194005">
              <w:rPr>
                <w:rFonts w:asciiTheme="minorHAnsi" w:eastAsia="Times New Roman" w:hAnsiTheme="minorHAnsi" w:cstheme="minorHAnsi"/>
                <w:i/>
                <w:kern w:val="0"/>
                <w:sz w:val="18"/>
                <w:szCs w:val="22"/>
                <w:lang w:eastAsia="fr-FR" w:bidi="ar-SA"/>
              </w:rPr>
              <w:t xml:space="preserve"> polyvalent</w:t>
            </w:r>
          </w:p>
        </w:tc>
        <w:tc>
          <w:tcPr>
            <w:tcW w:w="3542"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tcPr>
          <w:p w14:paraId="21679BCB" w14:textId="77777777" w:rsidR="000E67D3" w:rsidRPr="00194005" w:rsidRDefault="00D92AA2">
            <w:pPr>
              <w:suppressAutoHyphens w:val="0"/>
              <w:ind w:right="712"/>
              <w:textAlignment w:val="auto"/>
              <w:rPr>
                <w:rFonts w:asciiTheme="minorHAnsi" w:eastAsia="Times New Roman" w:hAnsiTheme="minorHAnsi" w:cstheme="minorHAnsi"/>
                <w:i/>
                <w:kern w:val="0"/>
                <w:sz w:val="18"/>
                <w:szCs w:val="22"/>
                <w:lang w:eastAsia="fr-FR" w:bidi="ar-SA"/>
              </w:rPr>
            </w:pPr>
            <w:r w:rsidRPr="00194005">
              <w:rPr>
                <w:rFonts w:asciiTheme="minorHAnsi" w:eastAsia="Times New Roman" w:hAnsiTheme="minorHAnsi" w:cstheme="minorHAnsi"/>
                <w:i/>
                <w:kern w:val="0"/>
                <w:sz w:val="18"/>
                <w:szCs w:val="22"/>
                <w:lang w:eastAsia="fr-FR" w:bidi="ar-SA"/>
              </w:rPr>
              <w:t>Ex : Cadre d’emploi de catégorie C (tous grades confondus)</w:t>
            </w:r>
          </w:p>
          <w:p w14:paraId="1ED07A70" w14:textId="77777777" w:rsidR="000E67D3" w:rsidRPr="00194005" w:rsidRDefault="000E67D3">
            <w:pPr>
              <w:suppressAutoHyphens w:val="0"/>
              <w:ind w:right="712"/>
              <w:textAlignment w:val="auto"/>
              <w:rPr>
                <w:rFonts w:asciiTheme="minorHAnsi" w:eastAsia="Times New Roman" w:hAnsiTheme="minorHAnsi" w:cstheme="minorHAnsi"/>
                <w:i/>
                <w:kern w:val="0"/>
                <w:sz w:val="18"/>
                <w:szCs w:val="22"/>
                <w:lang w:eastAsia="fr-FR" w:bidi="ar-SA"/>
              </w:rPr>
            </w:pPr>
          </w:p>
          <w:p w14:paraId="3EF5DD4D" w14:textId="21D33C6D" w:rsidR="000E67D3" w:rsidRPr="00194005" w:rsidRDefault="00D92AA2">
            <w:pPr>
              <w:suppressAutoHyphens w:val="0"/>
              <w:ind w:right="48"/>
              <w:textAlignment w:val="auto"/>
              <w:rPr>
                <w:rFonts w:asciiTheme="minorHAnsi" w:hAnsiTheme="minorHAnsi" w:cstheme="minorHAnsi"/>
              </w:rPr>
            </w:pPr>
            <w:r w:rsidRPr="00194005">
              <w:rPr>
                <w:rFonts w:asciiTheme="minorHAnsi" w:eastAsia="Times New Roman" w:hAnsiTheme="minorHAnsi" w:cstheme="minorHAnsi"/>
                <w:i/>
                <w:kern w:val="0"/>
                <w:sz w:val="16"/>
                <w:szCs w:val="22"/>
                <w:lang w:eastAsia="fr-FR" w:bidi="ar-SA"/>
              </w:rPr>
              <w:t>Ex : adjoint technique principal 1</w:t>
            </w:r>
            <w:r w:rsidRPr="00194005">
              <w:rPr>
                <w:rFonts w:asciiTheme="minorHAnsi" w:eastAsia="Times New Roman" w:hAnsiTheme="minorHAnsi" w:cstheme="minorHAnsi"/>
                <w:i/>
                <w:kern w:val="0"/>
                <w:sz w:val="16"/>
                <w:szCs w:val="22"/>
                <w:vertAlign w:val="superscript"/>
                <w:lang w:eastAsia="fr-FR" w:bidi="ar-SA"/>
              </w:rPr>
              <w:t>ère</w:t>
            </w:r>
            <w:r w:rsidRPr="00194005">
              <w:rPr>
                <w:rFonts w:asciiTheme="minorHAnsi" w:eastAsia="Times New Roman" w:hAnsiTheme="minorHAnsi" w:cstheme="minorHAnsi"/>
                <w:i/>
                <w:kern w:val="0"/>
                <w:sz w:val="16"/>
                <w:szCs w:val="22"/>
                <w:lang w:eastAsia="fr-FR" w:bidi="ar-SA"/>
              </w:rPr>
              <w:t xml:space="preserve"> classe, adjoint animation 2</w:t>
            </w:r>
            <w:r w:rsidRPr="00194005">
              <w:rPr>
                <w:rFonts w:asciiTheme="minorHAnsi" w:eastAsia="Times New Roman" w:hAnsiTheme="minorHAnsi" w:cstheme="minorHAnsi"/>
                <w:i/>
                <w:kern w:val="0"/>
                <w:sz w:val="16"/>
                <w:szCs w:val="22"/>
                <w:vertAlign w:val="superscript"/>
                <w:lang w:eastAsia="fr-FR" w:bidi="ar-SA"/>
              </w:rPr>
              <w:t>ème</w:t>
            </w:r>
            <w:r w:rsidRPr="00194005">
              <w:rPr>
                <w:rFonts w:asciiTheme="minorHAnsi" w:eastAsia="Times New Roman" w:hAnsiTheme="minorHAnsi" w:cstheme="minorHAnsi"/>
                <w:i/>
                <w:kern w:val="0"/>
                <w:sz w:val="16"/>
                <w:szCs w:val="22"/>
                <w:lang w:eastAsia="fr-FR" w:bidi="ar-SA"/>
              </w:rPr>
              <w:t xml:space="preserve"> classe</w:t>
            </w:r>
            <w:r w:rsidR="00F57BCB" w:rsidRPr="00194005">
              <w:rPr>
                <w:rFonts w:asciiTheme="minorHAnsi" w:eastAsia="Times New Roman" w:hAnsiTheme="minorHAnsi" w:cstheme="minorHAnsi"/>
                <w:i/>
                <w:kern w:val="0"/>
                <w:sz w:val="16"/>
                <w:szCs w:val="22"/>
                <w:lang w:eastAsia="fr-FR" w:bidi="ar-SA"/>
              </w:rPr>
              <w:t xml:space="preserve">, </w:t>
            </w:r>
            <w:r w:rsidR="00F57BCB" w:rsidRPr="00194005">
              <w:rPr>
                <w:rFonts w:asciiTheme="minorHAnsi" w:eastAsia="Times New Roman" w:hAnsiTheme="minorHAnsi" w:cstheme="minorHAnsi"/>
                <w:i/>
                <w:color w:val="0070C0"/>
                <w:kern w:val="0"/>
                <w:sz w:val="16"/>
                <w:szCs w:val="22"/>
                <w:lang w:eastAsia="fr-FR" w:bidi="ar-SA"/>
              </w:rPr>
              <w:t>agent de maitrise</w:t>
            </w:r>
          </w:p>
        </w:tc>
      </w:tr>
      <w:tr w:rsidR="000E67D3" w:rsidRPr="00194005" w14:paraId="03D5DEE2" w14:textId="77777777">
        <w:trPr>
          <w:trHeight w:val="816"/>
        </w:trPr>
        <w:tc>
          <w:tcPr>
            <w:tcW w:w="2977"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vAlign w:val="center"/>
          </w:tcPr>
          <w:p w14:paraId="64EDFBC3" w14:textId="77777777" w:rsidR="000E67D3" w:rsidRPr="00194005" w:rsidRDefault="000E67D3">
            <w:pPr>
              <w:suppressAutoHyphens w:val="0"/>
              <w:ind w:left="470"/>
              <w:textAlignment w:val="auto"/>
              <w:rPr>
                <w:rFonts w:asciiTheme="minorHAnsi" w:eastAsia="Times New Roman" w:hAnsiTheme="minorHAnsi" w:cstheme="minorHAnsi"/>
                <w:kern w:val="0"/>
                <w:sz w:val="22"/>
                <w:szCs w:val="22"/>
                <w:lang w:eastAsia="fr-FR" w:bidi="ar-SA"/>
              </w:rPr>
            </w:pPr>
          </w:p>
        </w:tc>
        <w:tc>
          <w:tcPr>
            <w:tcW w:w="3118"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vAlign w:val="center"/>
          </w:tcPr>
          <w:p w14:paraId="18E05B75" w14:textId="77777777" w:rsidR="000E67D3" w:rsidRPr="00194005" w:rsidRDefault="000E67D3">
            <w:pPr>
              <w:suppressAutoHyphens w:val="0"/>
              <w:ind w:left="470"/>
              <w:textAlignment w:val="auto"/>
              <w:rPr>
                <w:rFonts w:asciiTheme="minorHAnsi" w:eastAsia="Times New Roman" w:hAnsiTheme="minorHAnsi" w:cstheme="minorHAnsi"/>
                <w:kern w:val="0"/>
                <w:sz w:val="22"/>
                <w:szCs w:val="22"/>
                <w:lang w:eastAsia="fr-FR" w:bidi="ar-SA"/>
              </w:rPr>
            </w:pPr>
          </w:p>
        </w:tc>
        <w:tc>
          <w:tcPr>
            <w:tcW w:w="3542" w:type="dxa"/>
            <w:tcBorders>
              <w:top w:val="single" w:sz="4" w:space="0" w:color="000000"/>
              <w:left w:val="single" w:sz="4" w:space="0" w:color="000000"/>
              <w:bottom w:val="single" w:sz="4" w:space="0" w:color="000000"/>
              <w:right w:val="single" w:sz="4" w:space="0" w:color="000000"/>
            </w:tcBorders>
            <w:tcMar>
              <w:top w:w="48" w:type="dxa"/>
              <w:left w:w="139" w:type="dxa"/>
              <w:bottom w:w="0" w:type="dxa"/>
              <w:right w:w="101" w:type="dxa"/>
            </w:tcMar>
          </w:tcPr>
          <w:p w14:paraId="72215564" w14:textId="77777777" w:rsidR="000E67D3" w:rsidRPr="00194005" w:rsidRDefault="000E67D3">
            <w:pPr>
              <w:suppressAutoHyphens w:val="0"/>
              <w:ind w:right="48"/>
              <w:textAlignment w:val="auto"/>
              <w:rPr>
                <w:rFonts w:asciiTheme="minorHAnsi" w:eastAsia="Times New Roman" w:hAnsiTheme="minorHAnsi" w:cstheme="minorHAnsi"/>
                <w:kern w:val="0"/>
                <w:sz w:val="22"/>
                <w:szCs w:val="22"/>
                <w:lang w:eastAsia="fr-FR" w:bidi="ar-SA"/>
              </w:rPr>
            </w:pPr>
          </w:p>
        </w:tc>
      </w:tr>
    </w:tbl>
    <w:p w14:paraId="314E5778" w14:textId="77777777" w:rsidR="000E67D3" w:rsidRPr="00194005" w:rsidRDefault="000E67D3">
      <w:pPr>
        <w:ind w:left="350"/>
        <w:rPr>
          <w:rFonts w:asciiTheme="minorHAnsi" w:hAnsiTheme="minorHAnsi" w:cstheme="minorHAnsi"/>
        </w:rPr>
      </w:pPr>
    </w:p>
    <w:p w14:paraId="257E5A42"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u w:val="single"/>
        </w:rPr>
        <w:t>Conseil du CDG 03</w:t>
      </w:r>
      <w:r w:rsidRPr="00194005">
        <w:rPr>
          <w:rFonts w:asciiTheme="minorHAnsi" w:eastAsia="Times New Roman" w:hAnsiTheme="minorHAnsi" w:cstheme="minorHAnsi"/>
        </w:rPr>
        <w:t> : En parallèle, la collectivité ou établissement est invité(e) à mettre en place un organigramme qui pourra être transmis pour les dossiers de promotion interne. Ainsi que la mise en place des entretiens formalisés, le CDG 03 a actualisé son modèle d’entretien annuel.</w:t>
      </w:r>
    </w:p>
    <w:p w14:paraId="7B594A46" w14:textId="75EACC0A" w:rsidR="000E67D3" w:rsidRPr="00194005" w:rsidRDefault="000E67D3">
      <w:pPr>
        <w:ind w:left="350"/>
        <w:rPr>
          <w:rFonts w:asciiTheme="minorHAnsi" w:hAnsiTheme="minorHAnsi" w:cstheme="minorHAnsi"/>
        </w:rPr>
      </w:pPr>
    </w:p>
    <w:p w14:paraId="4BA29C22" w14:textId="384CB1F9" w:rsidR="00AC29F2" w:rsidRPr="00194005" w:rsidRDefault="00AC29F2">
      <w:pPr>
        <w:ind w:left="350"/>
        <w:rPr>
          <w:rFonts w:asciiTheme="minorHAnsi" w:hAnsiTheme="minorHAnsi" w:cstheme="minorHAnsi"/>
        </w:rPr>
      </w:pPr>
    </w:p>
    <w:p w14:paraId="71546D54" w14:textId="77777777" w:rsidR="00AC29F2" w:rsidRPr="00194005" w:rsidRDefault="00AC29F2">
      <w:pPr>
        <w:ind w:left="350"/>
        <w:rPr>
          <w:rFonts w:asciiTheme="minorHAnsi" w:hAnsiTheme="minorHAnsi" w:cstheme="minorHAnsi"/>
        </w:rPr>
      </w:pPr>
    </w:p>
    <w:p w14:paraId="3ACE7D70" w14:textId="77777777" w:rsidR="000E67D3" w:rsidRPr="00194005" w:rsidRDefault="000E67D3" w:rsidP="00373780">
      <w:pPr>
        <w:rPr>
          <w:rFonts w:asciiTheme="minorHAnsi" w:eastAsia="Calibri" w:hAnsiTheme="minorHAnsi" w:cstheme="minorHAnsi"/>
          <w:i/>
          <w:sz w:val="18"/>
        </w:rPr>
      </w:pPr>
    </w:p>
    <w:p w14:paraId="1EAEF726" w14:textId="7B11FE67" w:rsidR="000E67D3" w:rsidRPr="00194005" w:rsidRDefault="00D92AA2">
      <w:pPr>
        <w:pStyle w:val="Titre2"/>
        <w:ind w:left="345" w:firstLine="364"/>
        <w:rPr>
          <w:rFonts w:asciiTheme="minorHAnsi" w:hAnsiTheme="minorHAnsi" w:cstheme="minorHAnsi"/>
          <w:sz w:val="24"/>
          <w:szCs w:val="22"/>
        </w:rPr>
      </w:pPr>
      <w:r w:rsidRPr="00194005">
        <w:rPr>
          <w:rFonts w:asciiTheme="minorHAnsi" w:hAnsiTheme="minorHAnsi" w:cstheme="minorHAnsi"/>
          <w:noProof/>
          <w:sz w:val="24"/>
          <w:szCs w:val="22"/>
        </w:rPr>
        <mc:AlternateContent>
          <mc:Choice Requires="wps">
            <w:drawing>
              <wp:anchor distT="0" distB="0" distL="114300" distR="114300" simplePos="0" relativeHeight="4" behindDoc="0" locked="0" layoutInCell="1" allowOverlap="1" wp14:anchorId="2F10F69B" wp14:editId="38D15D3E">
                <wp:simplePos x="0" y="0"/>
                <wp:positionH relativeFrom="column">
                  <wp:posOffset>0</wp:posOffset>
                </wp:positionH>
                <wp:positionV relativeFrom="paragraph">
                  <wp:posOffset>0</wp:posOffset>
                </wp:positionV>
                <wp:extent cx="5797080" cy="18000"/>
                <wp:effectExtent l="0" t="0" r="0" b="0"/>
                <wp:wrapSquare wrapText="bothSides"/>
                <wp:docPr id="5" name="Groupe 6"/>
                <wp:cNvGraphicFramePr/>
                <a:graphic xmlns:a="http://schemas.openxmlformats.org/drawingml/2006/main">
                  <a:graphicData uri="http://schemas.microsoft.com/office/word/2010/wordprocessingShape">
                    <wps:wsp>
                      <wps:cNvSpPr/>
                      <wps:spPr>
                        <a:xfrm>
                          <a:off x="0" y="0"/>
                          <a:ext cx="5797080" cy="18000"/>
                        </a:xfrm>
                        <a:custGeom>
                          <a:avLst/>
                          <a:gdLst>
                            <a:gd name="f0" fmla="val 10800000"/>
                            <a:gd name="f1" fmla="val 5400000"/>
                            <a:gd name="f2" fmla="val 180"/>
                            <a:gd name="f3" fmla="val w"/>
                            <a:gd name="f4" fmla="val h"/>
                            <a:gd name="f5" fmla="val 0"/>
                            <a:gd name="f6" fmla="val 5797296"/>
                            <a:gd name="f7" fmla="val 18288"/>
                            <a:gd name="f8" fmla="+- 0 0 0"/>
                            <a:gd name="f9" fmla="*/ f3 1 5797296"/>
                            <a:gd name="f10" fmla="*/ f4 1 18288"/>
                            <a:gd name="f11" fmla="+- f7 0 f5"/>
                            <a:gd name="f12" fmla="+- f6 0 f5"/>
                            <a:gd name="f13" fmla="*/ f8 f0 1"/>
                            <a:gd name="f14" fmla="*/ f12 1 5797296"/>
                            <a:gd name="f15" fmla="*/ f11 1 18288"/>
                            <a:gd name="f16" fmla="*/ 0 f12 1"/>
                            <a:gd name="f17" fmla="*/ 0 f11 1"/>
                            <a:gd name="f18" fmla="*/ 5797296 f12 1"/>
                            <a:gd name="f19" fmla="*/ 18288 f11 1"/>
                            <a:gd name="f20" fmla="*/ f13 1 f2"/>
                            <a:gd name="f21" fmla="*/ f16 1 5797296"/>
                            <a:gd name="f22" fmla="*/ f17 1 18288"/>
                            <a:gd name="f23" fmla="*/ f18 1 5797296"/>
                            <a:gd name="f24" fmla="*/ f19 1 18288"/>
                            <a:gd name="f25" fmla="+- f20 0 f1"/>
                            <a:gd name="f26" fmla="*/ f21 1 f14"/>
                            <a:gd name="f27" fmla="*/ f22 1 f15"/>
                            <a:gd name="f28" fmla="*/ f23 1 f14"/>
                            <a:gd name="f29" fmla="*/ f24 1 f15"/>
                            <a:gd name="f30" fmla="*/ f26 f9 1"/>
                            <a:gd name="f31" fmla="*/ f28 f9 1"/>
                            <a:gd name="f32" fmla="*/ f29 f10 1"/>
                            <a:gd name="f33" fmla="*/ f27 f10 1"/>
                          </a:gdLst>
                          <a:ahLst/>
                          <a:cxnLst>
                            <a:cxn ang="3cd4">
                              <a:pos x="hc" y="t"/>
                            </a:cxn>
                            <a:cxn ang="0">
                              <a:pos x="r" y="vc"/>
                            </a:cxn>
                            <a:cxn ang="cd4">
                              <a:pos x="hc" y="b"/>
                            </a:cxn>
                            <a:cxn ang="cd2">
                              <a:pos x="l" y="vc"/>
                            </a:cxn>
                            <a:cxn ang="f25">
                              <a:pos x="f30" y="f33"/>
                            </a:cxn>
                            <a:cxn ang="f25">
                              <a:pos x="f31" y="f33"/>
                            </a:cxn>
                            <a:cxn ang="f25">
                              <a:pos x="f31" y="f32"/>
                            </a:cxn>
                            <a:cxn ang="f25">
                              <a:pos x="f30" y="f32"/>
                            </a:cxn>
                            <a:cxn ang="f25">
                              <a:pos x="f30" y="f33"/>
                            </a:cxn>
                          </a:cxnLst>
                          <a:rect l="f30" t="f33" r="f31" b="f32"/>
                          <a:pathLst>
                            <a:path w="5797296" h="18288">
                              <a:moveTo>
                                <a:pt x="f5" y="f5"/>
                              </a:moveTo>
                              <a:lnTo>
                                <a:pt x="f6" y="f5"/>
                              </a:lnTo>
                              <a:lnTo>
                                <a:pt x="f6" y="f7"/>
                              </a:lnTo>
                              <a:lnTo>
                                <a:pt x="f5" y="f7"/>
                              </a:lnTo>
                              <a:lnTo>
                                <a:pt x="f5" y="f5"/>
                              </a:lnTo>
                            </a:path>
                          </a:pathLst>
                        </a:custGeom>
                        <a:noFill/>
                        <a:ln cap="flat">
                          <a:noFill/>
                          <a:prstDash val="solid"/>
                        </a:ln>
                      </wps:spPr>
                      <wps:txbx>
                        <w:txbxContent>
                          <w:p w14:paraId="74E66CE7" w14:textId="77777777" w:rsidR="00C96D77" w:rsidRDefault="00C96D77"/>
                        </w:txbxContent>
                      </wps:txbx>
                      <wps:bodyPr wrap="square" lIns="0" tIns="0" rIns="0" bIns="0" compatLnSpc="0">
                        <a:noAutofit/>
                      </wps:bodyPr>
                    </wps:wsp>
                  </a:graphicData>
                </a:graphic>
              </wp:anchor>
            </w:drawing>
          </mc:Choice>
          <mc:Fallback>
            <w:pict>
              <v:shape w14:anchorId="2F10F69B" id="Groupe 6" o:spid="_x0000_s1027" style="position:absolute;left:0;text-align:left;margin-left:0;margin-top:0;width:456.45pt;height:1.4pt;z-index:4;visibility:visible;mso-wrap-style:square;mso-wrap-distance-left:9pt;mso-wrap-distance-top:0;mso-wrap-distance-right:9pt;mso-wrap-distance-bottom:0;mso-position-horizontal:absolute;mso-position-horizontal-relative:text;mso-position-vertical:absolute;mso-position-vertical-relative:text;v-text-anchor:top" coordsize="5797296,18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" adj="-11796480,,5400" path="m,l5797296,r,18288l,18288,,e" filled="f" stroked="f">
                <v:stroke joinstyle="miter"/>
                <v:formulas/>
                <v:path arrowok="t" o:connecttype="custom" o:connectlocs="2898540,0;5797080,9000;2898540,18000;0,9000;0,0;5797080,0;5797080,18000;0,18000;0,0" o:connectangles="270,0,90,180,270,270,270,270,270" textboxrect="0,0,5797296,18288"/>
                <v:textbox inset="0,0,0,0">
                  <w:txbxContent>
                    <w:p w14:paraId="74E66CE7" w14:textId="77777777" w:rsidR="00C96D77" w:rsidRDefault="00C96D77"/>
                  </w:txbxContent>
                </v:textbox>
                <w10:wrap type="square"/>
              </v:shape>
            </w:pict>
          </mc:Fallback>
        </mc:AlternateContent>
      </w:r>
      <w:r w:rsidR="00373780" w:rsidRPr="00194005">
        <w:rPr>
          <w:rFonts w:asciiTheme="minorHAnsi" w:hAnsiTheme="minorHAnsi" w:cstheme="minorHAnsi"/>
          <w:color w:val="2A6099"/>
          <w:sz w:val="32"/>
          <w:szCs w:val="32"/>
        </w:rPr>
        <w:t>I</w:t>
      </w:r>
      <w:r w:rsidRPr="00194005">
        <w:rPr>
          <w:rFonts w:asciiTheme="minorHAnsi" w:hAnsiTheme="minorHAnsi" w:cstheme="minorHAnsi"/>
          <w:color w:val="2A6099"/>
          <w:sz w:val="32"/>
          <w:szCs w:val="32"/>
        </w:rPr>
        <w:t>V- Date d’effet et durée des LDG</w:t>
      </w:r>
    </w:p>
    <w:p w14:paraId="394C2EE4"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rPr>
        <w:t xml:space="preserve"> </w:t>
      </w:r>
    </w:p>
    <w:p w14:paraId="3AAFC29C" w14:textId="77777777" w:rsidR="000E67D3" w:rsidRPr="00194005" w:rsidRDefault="00D92AA2">
      <w:pPr>
        <w:spacing w:line="242" w:lineRule="auto"/>
        <w:ind w:left="345" w:right="126" w:hanging="10"/>
        <w:jc w:val="both"/>
        <w:rPr>
          <w:rFonts w:asciiTheme="minorHAnsi" w:hAnsiTheme="minorHAnsi" w:cstheme="minorHAnsi"/>
        </w:rPr>
      </w:pPr>
      <w:r w:rsidRPr="00194005">
        <w:rPr>
          <w:rFonts w:asciiTheme="minorHAnsi" w:eastAsia="Times New Roman" w:hAnsiTheme="minorHAnsi" w:cstheme="minorHAnsi"/>
        </w:rPr>
        <w:t>Les LDG sont prévues pour une durée de :</w:t>
      </w:r>
      <w:r w:rsidRPr="00194005">
        <w:rPr>
          <w:rFonts w:asciiTheme="minorHAnsi" w:eastAsia="Times New Roman" w:hAnsiTheme="minorHAnsi" w:cstheme="minorHAnsi"/>
          <w:color w:val="808080"/>
        </w:rPr>
        <w:t xml:space="preserve"> </w:t>
      </w:r>
      <w:r w:rsidRPr="00194005">
        <w:rPr>
          <w:rFonts w:asciiTheme="minorHAnsi" w:eastAsia="Times New Roman" w:hAnsiTheme="minorHAnsi" w:cstheme="minorHAnsi"/>
        </w:rPr>
        <w:t>……………</w:t>
      </w:r>
      <w:r w:rsidRPr="00194005">
        <w:rPr>
          <w:rFonts w:asciiTheme="minorHAnsi" w:eastAsia="Times New Roman" w:hAnsiTheme="minorHAnsi" w:cstheme="minorHAnsi"/>
          <w:color w:val="808080"/>
        </w:rPr>
        <w:t xml:space="preserve"> (6 ans maximum). (Le cas échéant) </w:t>
      </w:r>
      <w:r w:rsidRPr="00194005">
        <w:rPr>
          <w:rFonts w:asciiTheme="minorHAnsi" w:eastAsia="Times New Roman" w:hAnsiTheme="minorHAnsi" w:cstheme="minorHAnsi"/>
        </w:rPr>
        <w:t>Elles seront révisées tous les …………….</w:t>
      </w:r>
    </w:p>
    <w:p w14:paraId="03C9B617" w14:textId="77777777" w:rsidR="000E67D3" w:rsidRPr="00194005" w:rsidRDefault="00D92AA2">
      <w:pPr>
        <w:ind w:left="708"/>
        <w:rPr>
          <w:rFonts w:asciiTheme="minorHAnsi" w:hAnsiTheme="minorHAnsi" w:cstheme="minorHAnsi"/>
        </w:rPr>
      </w:pPr>
      <w:r w:rsidRPr="00194005">
        <w:rPr>
          <w:rFonts w:asciiTheme="minorHAnsi" w:eastAsia="Times New Roman" w:hAnsiTheme="minorHAnsi" w:cstheme="minorHAnsi"/>
        </w:rPr>
        <w:t xml:space="preserve"> </w:t>
      </w:r>
    </w:p>
    <w:p w14:paraId="6C5B348B" w14:textId="77777777" w:rsidR="000E67D3" w:rsidRPr="00194005" w:rsidRDefault="00D92AA2">
      <w:pPr>
        <w:spacing w:line="242" w:lineRule="auto"/>
        <w:ind w:left="345" w:right="126" w:hanging="10"/>
        <w:jc w:val="both"/>
        <w:rPr>
          <w:rFonts w:asciiTheme="minorHAnsi" w:hAnsiTheme="minorHAnsi" w:cstheme="minorHAnsi"/>
        </w:rPr>
      </w:pPr>
      <w:r w:rsidRPr="00194005">
        <w:rPr>
          <w:rFonts w:asciiTheme="minorHAnsi" w:eastAsia="Times New Roman" w:hAnsiTheme="minorHAnsi" w:cstheme="minorHAnsi"/>
        </w:rPr>
        <w:t>Avis du Comité technique en date du : ……………………</w:t>
      </w:r>
    </w:p>
    <w:p w14:paraId="01FBAE70" w14:textId="77777777" w:rsidR="000E67D3" w:rsidRPr="00194005" w:rsidRDefault="00D92AA2">
      <w:pPr>
        <w:ind w:left="708"/>
        <w:rPr>
          <w:rFonts w:asciiTheme="minorHAnsi" w:hAnsiTheme="minorHAnsi" w:cstheme="minorHAnsi"/>
        </w:rPr>
      </w:pPr>
      <w:r w:rsidRPr="00194005">
        <w:rPr>
          <w:rFonts w:asciiTheme="minorHAnsi" w:eastAsia="Times New Roman" w:hAnsiTheme="minorHAnsi" w:cstheme="minorHAnsi"/>
        </w:rPr>
        <w:t xml:space="preserve"> </w:t>
      </w:r>
    </w:p>
    <w:p w14:paraId="2F5FAE91" w14:textId="6446BC60" w:rsidR="000E67D3" w:rsidRPr="00194005" w:rsidRDefault="00D92AA2">
      <w:pPr>
        <w:spacing w:line="242" w:lineRule="auto"/>
        <w:ind w:left="345" w:right="122" w:hanging="10"/>
        <w:jc w:val="both"/>
        <w:rPr>
          <w:rFonts w:asciiTheme="minorHAnsi" w:hAnsiTheme="minorHAnsi" w:cstheme="minorHAnsi"/>
        </w:rPr>
      </w:pPr>
      <w:r w:rsidRPr="00194005">
        <w:rPr>
          <w:rFonts w:asciiTheme="minorHAnsi" w:eastAsia="Times New Roman" w:hAnsiTheme="minorHAnsi" w:cstheme="minorHAnsi"/>
        </w:rPr>
        <w:t>Date d’effet : ………………</w:t>
      </w:r>
      <w:r w:rsidR="00F57BCB" w:rsidRPr="00194005">
        <w:rPr>
          <w:rFonts w:asciiTheme="minorHAnsi" w:eastAsia="Times New Roman" w:hAnsiTheme="minorHAnsi" w:cstheme="minorHAnsi"/>
        </w:rPr>
        <w:t xml:space="preserve"> </w:t>
      </w:r>
      <w:r w:rsidR="00F57BCB" w:rsidRPr="00194005">
        <w:rPr>
          <w:rFonts w:asciiTheme="minorHAnsi" w:eastAsia="Times New Roman" w:hAnsiTheme="minorHAnsi" w:cstheme="minorHAnsi"/>
          <w:color w:val="0070C0"/>
        </w:rPr>
        <w:t>(</w:t>
      </w:r>
      <w:proofErr w:type="gramStart"/>
      <w:r w:rsidR="00F57BCB" w:rsidRPr="00194005">
        <w:rPr>
          <w:rFonts w:asciiTheme="minorHAnsi" w:eastAsia="Times New Roman" w:hAnsiTheme="minorHAnsi" w:cstheme="minorHAnsi"/>
          <w:color w:val="0070C0"/>
          <w:u w:val="single"/>
        </w:rPr>
        <w:t xml:space="preserve">ATTENTION </w:t>
      </w:r>
      <w:r w:rsidR="00F57BCB" w:rsidRPr="00194005">
        <w:rPr>
          <w:rFonts w:asciiTheme="minorHAnsi" w:eastAsia="Times New Roman" w:hAnsiTheme="minorHAnsi" w:cstheme="minorHAnsi"/>
          <w:color w:val="0070C0"/>
        </w:rPr>
        <w:t xml:space="preserve"> pas</w:t>
      </w:r>
      <w:proofErr w:type="gramEnd"/>
      <w:r w:rsidR="00F57BCB" w:rsidRPr="00194005">
        <w:rPr>
          <w:rFonts w:asciiTheme="minorHAnsi" w:eastAsia="Times New Roman" w:hAnsiTheme="minorHAnsi" w:cstheme="minorHAnsi"/>
          <w:color w:val="0070C0"/>
        </w:rPr>
        <w:t xml:space="preserve"> d’effet rétroactif par rapport à la date du comité technique)</w:t>
      </w:r>
    </w:p>
    <w:p w14:paraId="04B8CD25" w14:textId="77777777" w:rsidR="000E67D3" w:rsidRPr="00194005" w:rsidRDefault="000E67D3">
      <w:pPr>
        <w:spacing w:after="209"/>
        <w:rPr>
          <w:rFonts w:asciiTheme="minorHAnsi" w:eastAsia="Times New Roman" w:hAnsiTheme="minorHAnsi" w:cstheme="minorHAnsi"/>
          <w:sz w:val="2"/>
        </w:rPr>
      </w:pPr>
    </w:p>
    <w:p w14:paraId="40A2AE1A" w14:textId="77777777" w:rsidR="000E67D3" w:rsidRPr="00194005" w:rsidRDefault="00D92AA2">
      <w:pPr>
        <w:spacing w:after="209"/>
        <w:rPr>
          <w:rFonts w:asciiTheme="minorHAnsi" w:eastAsia="Times New Roman" w:hAnsiTheme="minorHAnsi" w:cstheme="minorHAnsi"/>
        </w:rPr>
      </w:pPr>
      <w:r w:rsidRPr="00194005">
        <w:rPr>
          <w:rFonts w:asciiTheme="minorHAnsi" w:eastAsia="Times New Roman" w:hAnsiTheme="minorHAnsi" w:cstheme="minorHAnsi"/>
        </w:rPr>
        <w:t>Le :                                                Signature de l’Autorité territoriale :</w:t>
      </w:r>
    </w:p>
    <w:p w14:paraId="3BFDF4FC" w14:textId="77777777" w:rsidR="000E67D3" w:rsidRPr="00194005" w:rsidRDefault="00D92AA2">
      <w:pPr>
        <w:ind w:left="346"/>
        <w:rPr>
          <w:rFonts w:asciiTheme="minorHAnsi" w:hAnsiTheme="minorHAnsi" w:cstheme="minorHAnsi"/>
        </w:rPr>
      </w:pPr>
      <w:r w:rsidRPr="00194005">
        <w:rPr>
          <w:rFonts w:asciiTheme="minorHAnsi" w:eastAsia="Times New Roman" w:hAnsiTheme="minorHAnsi" w:cstheme="minorHAnsi"/>
        </w:rPr>
        <w:t xml:space="preserve"> </w:t>
      </w:r>
    </w:p>
    <w:p w14:paraId="02B3DBE5" w14:textId="77777777" w:rsidR="008D0BB1" w:rsidRPr="00194005" w:rsidRDefault="00D92AA2">
      <w:pPr>
        <w:pStyle w:val="Titre3"/>
        <w:rPr>
          <w:rFonts w:asciiTheme="minorHAnsi" w:hAnsiTheme="minorHAnsi" w:cstheme="minorHAnsi"/>
          <w:color w:val="000000"/>
          <w:szCs w:val="20"/>
        </w:rPr>
      </w:pPr>
      <w:r w:rsidRPr="00194005">
        <w:rPr>
          <w:rFonts w:asciiTheme="minorHAnsi" w:hAnsiTheme="minorHAnsi" w:cstheme="minorHAnsi"/>
          <w:color w:val="000000"/>
          <w:szCs w:val="20"/>
          <w:u w:val="single"/>
        </w:rPr>
        <w:lastRenderedPageBreak/>
        <w:t>PJ </w:t>
      </w:r>
      <w:r w:rsidRPr="00194005">
        <w:rPr>
          <w:rFonts w:asciiTheme="minorHAnsi" w:hAnsiTheme="minorHAnsi" w:cstheme="minorHAnsi"/>
          <w:color w:val="000000"/>
          <w:szCs w:val="20"/>
        </w:rPr>
        <w:t xml:space="preserve">: </w:t>
      </w:r>
    </w:p>
    <w:p w14:paraId="1CFA23CE" w14:textId="77777777" w:rsidR="008D0BB1" w:rsidRPr="00194005" w:rsidRDefault="008D0BB1" w:rsidP="008D0BB1">
      <w:pPr>
        <w:pStyle w:val="Titre3"/>
        <w:numPr>
          <w:ilvl w:val="0"/>
          <w:numId w:val="11"/>
        </w:numPr>
        <w:rPr>
          <w:rFonts w:asciiTheme="minorHAnsi" w:hAnsiTheme="minorHAnsi" w:cstheme="minorHAnsi"/>
          <w:color w:val="000000"/>
          <w:szCs w:val="20"/>
        </w:rPr>
      </w:pPr>
      <w:r w:rsidRPr="00194005">
        <w:rPr>
          <w:rFonts w:asciiTheme="minorHAnsi" w:hAnsiTheme="minorHAnsi" w:cstheme="minorHAnsi"/>
          <w:color w:val="000000"/>
          <w:szCs w:val="20"/>
        </w:rPr>
        <w:t>Exemple d’actions à mettre en œuvre</w:t>
      </w:r>
    </w:p>
    <w:p w14:paraId="18AC43B6" w14:textId="1922BF5F" w:rsidR="000E67D3" w:rsidRPr="00194005" w:rsidRDefault="00D92AA2" w:rsidP="008D0BB1">
      <w:pPr>
        <w:pStyle w:val="Titre3"/>
        <w:numPr>
          <w:ilvl w:val="0"/>
          <w:numId w:val="11"/>
        </w:numPr>
        <w:rPr>
          <w:rFonts w:asciiTheme="minorHAnsi" w:hAnsiTheme="minorHAnsi" w:cstheme="minorHAnsi"/>
          <w:color w:val="000000"/>
          <w:szCs w:val="20"/>
        </w:rPr>
      </w:pPr>
      <w:r w:rsidRPr="00194005">
        <w:rPr>
          <w:rFonts w:asciiTheme="minorHAnsi" w:hAnsiTheme="minorHAnsi" w:cstheme="minorHAnsi"/>
          <w:color w:val="000000"/>
          <w:szCs w:val="20"/>
        </w:rPr>
        <w:t>Modèle d</w:t>
      </w:r>
      <w:r w:rsidR="00787B0A" w:rsidRPr="00194005">
        <w:rPr>
          <w:rFonts w:asciiTheme="minorHAnsi" w:hAnsiTheme="minorHAnsi" w:cstheme="minorHAnsi"/>
          <w:color w:val="000000"/>
          <w:szCs w:val="20"/>
        </w:rPr>
        <w:t>’arrêté</w:t>
      </w:r>
      <w:r w:rsidRPr="00194005">
        <w:rPr>
          <w:rFonts w:asciiTheme="minorHAnsi" w:hAnsiTheme="minorHAnsi" w:cstheme="minorHAnsi"/>
          <w:color w:val="000000"/>
          <w:szCs w:val="20"/>
        </w:rPr>
        <w:t xml:space="preserve"> joint à ce document</w:t>
      </w:r>
    </w:p>
    <w:p w14:paraId="7A84D75A" w14:textId="682546D2" w:rsidR="008D0BB1" w:rsidRPr="00194005" w:rsidRDefault="008D0BB1" w:rsidP="008D0BB1">
      <w:pPr>
        <w:pStyle w:val="Paragraphedeliste"/>
        <w:numPr>
          <w:ilvl w:val="0"/>
          <w:numId w:val="11"/>
        </w:numPr>
        <w:rPr>
          <w:rFonts w:asciiTheme="minorHAnsi" w:eastAsia="Times New Roman" w:hAnsiTheme="minorHAnsi" w:cstheme="minorHAnsi"/>
          <w:color w:val="000000"/>
          <w:szCs w:val="20"/>
        </w:rPr>
      </w:pPr>
      <w:r w:rsidRPr="00194005">
        <w:rPr>
          <w:rFonts w:asciiTheme="minorHAnsi" w:eastAsia="Times New Roman" w:hAnsiTheme="minorHAnsi" w:cstheme="minorHAnsi"/>
          <w:color w:val="000000"/>
          <w:szCs w:val="20"/>
        </w:rPr>
        <w:t xml:space="preserve">Exemple de tableau de cotation </w:t>
      </w:r>
    </w:p>
    <w:p w14:paraId="791AC91E" w14:textId="17AB5CBE" w:rsidR="006B6F41" w:rsidRPr="00194005" w:rsidRDefault="006B6F41" w:rsidP="006B6F41">
      <w:pPr>
        <w:rPr>
          <w:rFonts w:asciiTheme="minorHAnsi" w:eastAsia="Times New Roman" w:hAnsiTheme="minorHAnsi" w:cstheme="minorHAnsi"/>
          <w:color w:val="000000"/>
          <w:szCs w:val="20"/>
        </w:rPr>
      </w:pPr>
    </w:p>
    <w:p w14:paraId="63B8E994" w14:textId="73BDE4D2" w:rsidR="00373780" w:rsidRPr="00194005" w:rsidRDefault="00373780">
      <w:pPr>
        <w:rPr>
          <w:rFonts w:asciiTheme="minorHAnsi" w:hAnsiTheme="minorHAnsi" w:cstheme="minorHAnsi"/>
        </w:rPr>
      </w:pPr>
    </w:p>
    <w:p w14:paraId="17960237" w14:textId="7D4E68C2" w:rsidR="00F954C4" w:rsidRPr="00194005" w:rsidRDefault="00F954C4" w:rsidP="00F954C4">
      <w:pPr>
        <w:jc w:val="center"/>
        <w:rPr>
          <w:rFonts w:asciiTheme="minorHAnsi" w:hAnsiTheme="minorHAnsi" w:cstheme="minorHAnsi"/>
          <w:b/>
          <w:sz w:val="32"/>
        </w:rPr>
      </w:pPr>
      <w:r w:rsidRPr="00194005">
        <w:rPr>
          <w:rFonts w:asciiTheme="minorHAnsi" w:hAnsiTheme="minorHAnsi" w:cstheme="minorHAnsi"/>
          <w:b/>
          <w:sz w:val="32"/>
        </w:rPr>
        <w:t>EXEMPLE D’ACTIONS A METTRE EN ŒUVRE</w:t>
      </w:r>
    </w:p>
    <w:p w14:paraId="39503751" w14:textId="4415E013" w:rsidR="00F954C4" w:rsidRPr="00194005" w:rsidRDefault="00F954C4" w:rsidP="00F954C4">
      <w:pPr>
        <w:jc w:val="center"/>
        <w:rPr>
          <w:rFonts w:asciiTheme="minorHAnsi" w:hAnsiTheme="minorHAnsi" w:cstheme="minorHAnsi"/>
        </w:rPr>
      </w:pPr>
    </w:p>
    <w:p w14:paraId="7F125D7C" w14:textId="77777777" w:rsidR="00F954C4" w:rsidRPr="00194005" w:rsidRDefault="00F954C4" w:rsidP="00F954C4">
      <w:pPr>
        <w:spacing w:after="348"/>
        <w:ind w:left="350"/>
        <w:rPr>
          <w:rFonts w:asciiTheme="minorHAnsi" w:eastAsia="Times New Roman" w:hAnsiTheme="minorHAnsi" w:cstheme="minorHAnsi"/>
          <w:iCs/>
          <w:sz w:val="22"/>
          <w:szCs w:val="32"/>
          <w:u w:val="single"/>
        </w:rPr>
      </w:pPr>
      <w:r w:rsidRPr="00194005">
        <w:rPr>
          <w:rFonts w:asciiTheme="minorHAnsi" w:eastAsia="Times New Roman" w:hAnsiTheme="minorHAnsi" w:cstheme="minorHAnsi"/>
          <w:iCs/>
          <w:sz w:val="22"/>
          <w:szCs w:val="32"/>
          <w:u w:val="single"/>
        </w:rPr>
        <w:t xml:space="preserve">Des exemples de plan </w:t>
      </w:r>
      <w:proofErr w:type="gramStart"/>
      <w:r w:rsidRPr="00194005">
        <w:rPr>
          <w:rFonts w:asciiTheme="minorHAnsi" w:eastAsia="Times New Roman" w:hAnsiTheme="minorHAnsi" w:cstheme="minorHAnsi"/>
          <w:iCs/>
          <w:sz w:val="22"/>
          <w:szCs w:val="32"/>
          <w:u w:val="single"/>
        </w:rPr>
        <w:t>d’actions  (</w:t>
      </w:r>
      <w:proofErr w:type="gramEnd"/>
      <w:r w:rsidRPr="00194005">
        <w:rPr>
          <w:rFonts w:asciiTheme="minorHAnsi" w:eastAsia="Times New Roman" w:hAnsiTheme="minorHAnsi" w:cstheme="minorHAnsi"/>
          <w:iCs/>
          <w:sz w:val="22"/>
          <w:szCs w:val="32"/>
          <w:u w:val="single"/>
        </w:rPr>
        <w:t>à classer par thématique):</w:t>
      </w:r>
    </w:p>
    <w:p w14:paraId="7E99697C" w14:textId="41F84FE8" w:rsidR="00F954C4" w:rsidRPr="00194005" w:rsidRDefault="00C03B91" w:rsidP="00C03B91">
      <w:pPr>
        <w:suppressAutoHyphens w:val="0"/>
        <w:ind w:right="880"/>
        <w:textAlignment w:val="auto"/>
        <w:rPr>
          <w:rFonts w:asciiTheme="minorHAnsi" w:eastAsia="Calibri" w:hAnsiTheme="minorHAnsi" w:cstheme="minorHAnsi"/>
          <w:iCs/>
          <w:sz w:val="22"/>
          <w:szCs w:val="22"/>
        </w:rPr>
      </w:pPr>
      <w:r w:rsidRPr="00194005">
        <w:rPr>
          <w:rFonts w:asciiTheme="minorHAnsi" w:eastAsia="Calibri" w:hAnsiTheme="minorHAnsi" w:cstheme="minorHAnsi"/>
          <w:iCs/>
          <w:sz w:val="22"/>
          <w:szCs w:val="22"/>
        </w:rPr>
        <w:t xml:space="preserve">- </w:t>
      </w:r>
      <w:r w:rsidR="00F954C4" w:rsidRPr="00194005">
        <w:rPr>
          <w:rFonts w:asciiTheme="minorHAnsi" w:eastAsia="Calibri" w:hAnsiTheme="minorHAnsi" w:cstheme="minorHAnsi"/>
          <w:iCs/>
          <w:sz w:val="22"/>
          <w:szCs w:val="22"/>
        </w:rPr>
        <w:t>Mise à jour de l'organigramme en cohérence avec le projet politique (l’organigramme permet aussi de déterminer l’adéquation grade/fonction pour les avancements de grade et promotion interne)</w:t>
      </w:r>
    </w:p>
    <w:p w14:paraId="5E70BB99" w14:textId="3AC91E0D" w:rsidR="00F954C4" w:rsidRPr="00194005" w:rsidRDefault="00C03B91" w:rsidP="00C03B91">
      <w:pPr>
        <w:suppressAutoHyphens w:val="0"/>
        <w:ind w:right="880"/>
        <w:textAlignment w:val="auto"/>
        <w:rPr>
          <w:rFonts w:asciiTheme="minorHAnsi" w:eastAsia="Calibri" w:hAnsiTheme="minorHAnsi" w:cstheme="minorHAnsi"/>
          <w:iCs/>
          <w:sz w:val="22"/>
          <w:szCs w:val="22"/>
        </w:rPr>
      </w:pPr>
      <w:r w:rsidRPr="00194005">
        <w:rPr>
          <w:rFonts w:asciiTheme="minorHAnsi" w:eastAsia="Calibri" w:hAnsiTheme="minorHAnsi" w:cstheme="minorHAnsi"/>
          <w:iCs/>
          <w:sz w:val="22"/>
          <w:szCs w:val="22"/>
        </w:rPr>
        <w:t xml:space="preserve">- </w:t>
      </w:r>
      <w:r w:rsidR="00F954C4" w:rsidRPr="00194005">
        <w:rPr>
          <w:rFonts w:asciiTheme="minorHAnsi" w:eastAsia="Calibri" w:hAnsiTheme="minorHAnsi" w:cstheme="minorHAnsi"/>
          <w:iCs/>
          <w:sz w:val="22"/>
          <w:szCs w:val="22"/>
        </w:rPr>
        <w:t>Mise en place des entretiens annuels avec évaluation de la motivation et l’investissement (utile pour classer les agents pour l’avancement de grade et promotion interne</w:t>
      </w:r>
      <w:r w:rsidR="00CE6AFE" w:rsidRPr="00194005">
        <w:rPr>
          <w:rFonts w:asciiTheme="minorHAnsi" w:eastAsia="Calibri" w:hAnsiTheme="minorHAnsi" w:cstheme="minorHAnsi"/>
          <w:iCs/>
          <w:sz w:val="22"/>
          <w:szCs w:val="22"/>
        </w:rPr>
        <w:t xml:space="preserve"> ainsi que pour le RIFSEEP</w:t>
      </w:r>
      <w:r w:rsidR="00F954C4" w:rsidRPr="00194005">
        <w:rPr>
          <w:rFonts w:asciiTheme="minorHAnsi" w:eastAsia="Calibri" w:hAnsiTheme="minorHAnsi" w:cstheme="minorHAnsi"/>
          <w:iCs/>
          <w:sz w:val="22"/>
          <w:szCs w:val="22"/>
        </w:rPr>
        <w:t>)</w:t>
      </w:r>
    </w:p>
    <w:p w14:paraId="25D9B8AC" w14:textId="19F2FCC4" w:rsidR="00F954C4" w:rsidRPr="00194005" w:rsidRDefault="00C03B91" w:rsidP="00C03B91">
      <w:pPr>
        <w:suppressAutoHyphens w:val="0"/>
        <w:ind w:right="331"/>
        <w:jc w:val="both"/>
        <w:textAlignment w:val="auto"/>
        <w:rPr>
          <w:rFonts w:asciiTheme="minorHAnsi" w:eastAsia="Calibri" w:hAnsiTheme="minorHAnsi" w:cstheme="minorHAnsi"/>
          <w:iCs/>
          <w:sz w:val="22"/>
          <w:szCs w:val="22"/>
        </w:rPr>
      </w:pPr>
      <w:r w:rsidRPr="00194005">
        <w:rPr>
          <w:rFonts w:asciiTheme="minorHAnsi" w:eastAsia="Calibri" w:hAnsiTheme="minorHAnsi" w:cstheme="minorHAnsi"/>
          <w:iCs/>
          <w:sz w:val="22"/>
          <w:szCs w:val="22"/>
        </w:rPr>
        <w:t xml:space="preserve">- </w:t>
      </w:r>
      <w:r w:rsidR="00F954C4" w:rsidRPr="00194005">
        <w:rPr>
          <w:rFonts w:asciiTheme="minorHAnsi" w:eastAsia="Calibri" w:hAnsiTheme="minorHAnsi" w:cstheme="minorHAnsi"/>
          <w:iCs/>
          <w:sz w:val="22"/>
          <w:szCs w:val="22"/>
        </w:rPr>
        <w:t>Définir le télétravail par délibération après avis du comité technique dans l'année 2021</w:t>
      </w:r>
    </w:p>
    <w:p w14:paraId="2C8E5B07" w14:textId="037BA205" w:rsidR="00F954C4" w:rsidRPr="00194005" w:rsidRDefault="00C03B91" w:rsidP="00C03B91">
      <w:pPr>
        <w:pStyle w:val="Paragraphedeliste"/>
        <w:spacing w:after="0" w:line="240" w:lineRule="auto"/>
        <w:ind w:left="0" w:right="331"/>
        <w:jc w:val="both"/>
        <w:rPr>
          <w:rFonts w:asciiTheme="minorHAnsi" w:eastAsia="Calibri" w:hAnsiTheme="minorHAnsi" w:cstheme="minorHAnsi"/>
          <w:iCs/>
          <w:sz w:val="22"/>
          <w:szCs w:val="22"/>
        </w:rPr>
      </w:pPr>
      <w:r w:rsidRPr="00194005">
        <w:rPr>
          <w:rFonts w:asciiTheme="minorHAnsi" w:eastAsia="Calibri" w:hAnsiTheme="minorHAnsi" w:cstheme="minorHAnsi"/>
          <w:iCs/>
          <w:sz w:val="22"/>
          <w:szCs w:val="22"/>
        </w:rPr>
        <w:t xml:space="preserve">- </w:t>
      </w:r>
      <w:r w:rsidR="00F954C4" w:rsidRPr="00194005">
        <w:rPr>
          <w:rFonts w:asciiTheme="minorHAnsi" w:eastAsia="Calibri" w:hAnsiTheme="minorHAnsi" w:cstheme="minorHAnsi"/>
          <w:iCs/>
          <w:sz w:val="22"/>
          <w:szCs w:val="22"/>
        </w:rPr>
        <w:t>Mettre à jour le règlement intérieur</w:t>
      </w:r>
    </w:p>
    <w:p w14:paraId="6C46EC63" w14:textId="4EF84512" w:rsidR="00F954C4" w:rsidRPr="00194005" w:rsidRDefault="00C03B91" w:rsidP="00C03B91">
      <w:pPr>
        <w:pStyle w:val="Paragraphedeliste"/>
        <w:spacing w:after="0" w:line="240" w:lineRule="auto"/>
        <w:ind w:left="0" w:right="331"/>
        <w:jc w:val="both"/>
        <w:rPr>
          <w:rFonts w:asciiTheme="minorHAnsi" w:hAnsiTheme="minorHAnsi" w:cstheme="minorHAnsi"/>
          <w:iCs/>
          <w:sz w:val="28"/>
          <w:szCs w:val="32"/>
        </w:rPr>
      </w:pPr>
      <w:r w:rsidRPr="00194005">
        <w:rPr>
          <w:rFonts w:asciiTheme="minorHAnsi" w:eastAsia="Calibri" w:hAnsiTheme="minorHAnsi" w:cstheme="minorHAnsi"/>
          <w:iCs/>
          <w:sz w:val="22"/>
          <w:szCs w:val="22"/>
        </w:rPr>
        <w:t xml:space="preserve">- </w:t>
      </w:r>
      <w:r w:rsidR="00F954C4" w:rsidRPr="00194005">
        <w:rPr>
          <w:rFonts w:asciiTheme="minorHAnsi" w:eastAsia="Calibri" w:hAnsiTheme="minorHAnsi" w:cstheme="minorHAnsi"/>
          <w:iCs/>
          <w:sz w:val="22"/>
          <w:szCs w:val="22"/>
        </w:rPr>
        <w:t>Identifier les départs en retraite et les anticiper</w:t>
      </w:r>
    </w:p>
    <w:p w14:paraId="77E791CA" w14:textId="09003A88" w:rsidR="00F954C4" w:rsidRPr="00194005" w:rsidRDefault="00C03B91" w:rsidP="00C03B91">
      <w:pPr>
        <w:pStyle w:val="Paragraphedeliste"/>
        <w:spacing w:after="0" w:line="240" w:lineRule="auto"/>
        <w:ind w:left="0" w:right="331"/>
        <w:jc w:val="both"/>
        <w:rPr>
          <w:rFonts w:asciiTheme="minorHAnsi" w:hAnsiTheme="minorHAnsi" w:cstheme="minorHAnsi"/>
          <w:iCs/>
          <w:sz w:val="28"/>
          <w:szCs w:val="32"/>
        </w:rPr>
      </w:pPr>
      <w:r w:rsidRPr="00194005">
        <w:rPr>
          <w:rFonts w:asciiTheme="minorHAnsi" w:eastAsia="Calibri" w:hAnsiTheme="minorHAnsi" w:cstheme="minorHAnsi"/>
          <w:iCs/>
          <w:sz w:val="22"/>
          <w:szCs w:val="22"/>
        </w:rPr>
        <w:t xml:space="preserve">- </w:t>
      </w:r>
      <w:r w:rsidR="00F954C4" w:rsidRPr="00194005">
        <w:rPr>
          <w:rFonts w:asciiTheme="minorHAnsi" w:eastAsia="Calibri" w:hAnsiTheme="minorHAnsi" w:cstheme="minorHAnsi"/>
          <w:iCs/>
          <w:sz w:val="22"/>
          <w:szCs w:val="22"/>
        </w:rPr>
        <w:t>Etablir un plan de formation pluriannuel 2021-2023</w:t>
      </w:r>
    </w:p>
    <w:p w14:paraId="09D0EE18" w14:textId="5EF15761" w:rsidR="00F954C4" w:rsidRPr="00194005" w:rsidRDefault="00C03B91" w:rsidP="00C03B91">
      <w:pPr>
        <w:suppressAutoHyphens w:val="0"/>
        <w:ind w:right="331"/>
        <w:jc w:val="both"/>
        <w:textAlignment w:val="auto"/>
        <w:rPr>
          <w:rFonts w:asciiTheme="minorHAnsi" w:hAnsiTheme="minorHAnsi" w:cstheme="minorHAnsi"/>
          <w:iCs/>
          <w:sz w:val="28"/>
          <w:szCs w:val="32"/>
        </w:rPr>
      </w:pPr>
      <w:r w:rsidRPr="00194005">
        <w:rPr>
          <w:rFonts w:asciiTheme="minorHAnsi" w:eastAsia="Calibri" w:hAnsiTheme="minorHAnsi" w:cstheme="minorHAnsi"/>
          <w:iCs/>
          <w:sz w:val="22"/>
          <w:szCs w:val="22"/>
        </w:rPr>
        <w:t xml:space="preserve">- </w:t>
      </w:r>
      <w:r w:rsidR="00F954C4" w:rsidRPr="00194005">
        <w:rPr>
          <w:rFonts w:asciiTheme="minorHAnsi" w:eastAsia="Calibri" w:hAnsiTheme="minorHAnsi" w:cstheme="minorHAnsi"/>
          <w:iCs/>
          <w:sz w:val="22"/>
          <w:szCs w:val="22"/>
        </w:rPr>
        <w:t>Mettre à jour le règlement formation en instaurant les modalités d'utilisation du compte personnel de formation</w:t>
      </w:r>
    </w:p>
    <w:p w14:paraId="6167D114" w14:textId="1E606CA1" w:rsidR="00F954C4" w:rsidRPr="00194005" w:rsidRDefault="00C03B91" w:rsidP="00C03B91">
      <w:pPr>
        <w:tabs>
          <w:tab w:val="left" w:pos="709"/>
        </w:tabs>
        <w:rPr>
          <w:rFonts w:asciiTheme="minorHAnsi" w:eastAsia="Calibri" w:hAnsiTheme="minorHAnsi" w:cstheme="minorHAnsi"/>
          <w:iCs/>
          <w:sz w:val="22"/>
          <w:szCs w:val="32"/>
        </w:rPr>
      </w:pPr>
      <w:r w:rsidRPr="00194005">
        <w:rPr>
          <w:rFonts w:asciiTheme="minorHAnsi" w:eastAsia="Calibri" w:hAnsiTheme="minorHAnsi" w:cstheme="minorHAnsi"/>
          <w:iCs/>
          <w:sz w:val="22"/>
          <w:szCs w:val="32"/>
        </w:rPr>
        <w:t xml:space="preserve">- </w:t>
      </w:r>
      <w:r w:rsidR="00F954C4" w:rsidRPr="00194005">
        <w:rPr>
          <w:rFonts w:asciiTheme="minorHAnsi" w:eastAsia="Calibri" w:hAnsiTheme="minorHAnsi" w:cstheme="minorHAnsi"/>
          <w:iCs/>
          <w:sz w:val="22"/>
          <w:szCs w:val="32"/>
        </w:rPr>
        <w:t>Mise à jour du registre de santé et de prévention au travail</w:t>
      </w:r>
    </w:p>
    <w:p w14:paraId="66CCC641" w14:textId="7F6752FF" w:rsidR="00F954C4" w:rsidRPr="00194005" w:rsidRDefault="00C03B91" w:rsidP="00C03B91">
      <w:pPr>
        <w:pStyle w:val="Standard"/>
        <w:tabs>
          <w:tab w:val="left" w:pos="709"/>
        </w:tabs>
        <w:rPr>
          <w:rFonts w:asciiTheme="minorHAnsi" w:hAnsiTheme="minorHAnsi" w:cstheme="minorHAnsi"/>
          <w:iCs/>
          <w:sz w:val="22"/>
          <w:szCs w:val="32"/>
        </w:rPr>
      </w:pPr>
      <w:r w:rsidRPr="00194005">
        <w:rPr>
          <w:rFonts w:asciiTheme="minorHAnsi" w:hAnsiTheme="minorHAnsi" w:cstheme="minorHAnsi"/>
          <w:iCs/>
          <w:sz w:val="22"/>
          <w:szCs w:val="32"/>
        </w:rPr>
        <w:t>- S</w:t>
      </w:r>
      <w:r w:rsidR="00F954C4" w:rsidRPr="00194005">
        <w:rPr>
          <w:rFonts w:asciiTheme="minorHAnsi" w:hAnsiTheme="minorHAnsi" w:cstheme="minorHAnsi"/>
          <w:iCs/>
          <w:sz w:val="22"/>
          <w:szCs w:val="32"/>
        </w:rPr>
        <w:t>’engager dans une démarche de GPEEC,</w:t>
      </w:r>
    </w:p>
    <w:p w14:paraId="58DE8B38" w14:textId="14DC7753" w:rsidR="00F954C4" w:rsidRPr="00194005" w:rsidRDefault="00C03B91" w:rsidP="00C03B91">
      <w:pPr>
        <w:pStyle w:val="Standard"/>
        <w:tabs>
          <w:tab w:val="left" w:pos="709"/>
        </w:tabs>
        <w:rPr>
          <w:rFonts w:asciiTheme="minorHAnsi" w:hAnsiTheme="minorHAnsi" w:cstheme="minorHAnsi"/>
          <w:iCs/>
          <w:sz w:val="22"/>
          <w:szCs w:val="32"/>
        </w:rPr>
      </w:pPr>
      <w:r w:rsidRPr="00194005">
        <w:rPr>
          <w:rFonts w:asciiTheme="minorHAnsi" w:hAnsiTheme="minorHAnsi" w:cstheme="minorHAnsi"/>
          <w:iCs/>
          <w:sz w:val="22"/>
          <w:szCs w:val="32"/>
        </w:rPr>
        <w:t>- D</w:t>
      </w:r>
      <w:r w:rsidR="00F954C4" w:rsidRPr="00194005">
        <w:rPr>
          <w:rFonts w:asciiTheme="minorHAnsi" w:hAnsiTheme="minorHAnsi" w:cstheme="minorHAnsi"/>
          <w:iCs/>
          <w:sz w:val="22"/>
          <w:szCs w:val="32"/>
        </w:rPr>
        <w:t>éfinir un plan d’actions en faveur de l’égalité professionnelle,</w:t>
      </w:r>
    </w:p>
    <w:p w14:paraId="6C8FDADA" w14:textId="5710754B" w:rsidR="00F954C4" w:rsidRPr="00194005" w:rsidRDefault="00C03B91" w:rsidP="00C03B91">
      <w:pPr>
        <w:pStyle w:val="Standard"/>
        <w:tabs>
          <w:tab w:val="left" w:pos="709"/>
        </w:tabs>
        <w:rPr>
          <w:rFonts w:asciiTheme="minorHAnsi" w:hAnsiTheme="minorHAnsi" w:cstheme="minorHAnsi"/>
          <w:iCs/>
          <w:sz w:val="22"/>
          <w:szCs w:val="32"/>
        </w:rPr>
      </w:pPr>
      <w:r w:rsidRPr="00194005">
        <w:rPr>
          <w:rFonts w:asciiTheme="minorHAnsi" w:hAnsiTheme="minorHAnsi" w:cstheme="minorHAnsi"/>
          <w:iCs/>
          <w:sz w:val="22"/>
          <w:szCs w:val="32"/>
        </w:rPr>
        <w:t>- Définir une</w:t>
      </w:r>
      <w:r w:rsidR="00F954C4" w:rsidRPr="00194005">
        <w:rPr>
          <w:rFonts w:asciiTheme="minorHAnsi" w:hAnsiTheme="minorHAnsi" w:cstheme="minorHAnsi"/>
          <w:iCs/>
          <w:sz w:val="22"/>
          <w:szCs w:val="32"/>
        </w:rPr>
        <w:t xml:space="preserve"> politique de santé et de sécurité au travail,</w:t>
      </w:r>
    </w:p>
    <w:p w14:paraId="65CBD288" w14:textId="05BD3DEE" w:rsidR="00F954C4" w:rsidRPr="00194005" w:rsidRDefault="00C03B91" w:rsidP="00C03B91">
      <w:pPr>
        <w:pStyle w:val="Standard"/>
        <w:tabs>
          <w:tab w:val="left" w:pos="709"/>
        </w:tabs>
        <w:rPr>
          <w:rFonts w:asciiTheme="minorHAnsi" w:hAnsiTheme="minorHAnsi" w:cstheme="minorHAnsi"/>
          <w:iCs/>
          <w:sz w:val="22"/>
          <w:szCs w:val="32"/>
        </w:rPr>
      </w:pPr>
      <w:r w:rsidRPr="00194005">
        <w:rPr>
          <w:rFonts w:asciiTheme="minorHAnsi" w:hAnsiTheme="minorHAnsi" w:cstheme="minorHAnsi"/>
          <w:iCs/>
          <w:sz w:val="22"/>
          <w:szCs w:val="32"/>
        </w:rPr>
        <w:t>- R</w:t>
      </w:r>
      <w:r w:rsidR="00F954C4" w:rsidRPr="00194005">
        <w:rPr>
          <w:rFonts w:asciiTheme="minorHAnsi" w:hAnsiTheme="minorHAnsi" w:cstheme="minorHAnsi"/>
          <w:iCs/>
          <w:sz w:val="22"/>
          <w:szCs w:val="32"/>
        </w:rPr>
        <w:t>édiger un guide des procédures de recrutement,</w:t>
      </w:r>
    </w:p>
    <w:p w14:paraId="575896A1" w14:textId="0A119C76" w:rsidR="00F954C4" w:rsidRPr="00194005" w:rsidRDefault="00C03B91" w:rsidP="00C03B91">
      <w:pPr>
        <w:pStyle w:val="Standard"/>
        <w:tabs>
          <w:tab w:val="left" w:pos="709"/>
        </w:tabs>
        <w:rPr>
          <w:rFonts w:asciiTheme="minorHAnsi" w:hAnsiTheme="minorHAnsi" w:cstheme="minorHAnsi"/>
          <w:iCs/>
          <w:sz w:val="22"/>
          <w:szCs w:val="32"/>
        </w:rPr>
      </w:pPr>
      <w:r w:rsidRPr="00194005">
        <w:rPr>
          <w:rFonts w:asciiTheme="minorHAnsi" w:hAnsiTheme="minorHAnsi" w:cstheme="minorHAnsi"/>
          <w:iCs/>
          <w:sz w:val="22"/>
          <w:szCs w:val="32"/>
        </w:rPr>
        <w:t>- R</w:t>
      </w:r>
      <w:r w:rsidR="00F954C4" w:rsidRPr="00194005">
        <w:rPr>
          <w:rFonts w:asciiTheme="minorHAnsi" w:hAnsiTheme="minorHAnsi" w:cstheme="minorHAnsi"/>
          <w:iCs/>
          <w:sz w:val="22"/>
          <w:szCs w:val="32"/>
        </w:rPr>
        <w:t xml:space="preserve">édiger </w:t>
      </w:r>
      <w:r w:rsidRPr="00194005">
        <w:rPr>
          <w:rFonts w:asciiTheme="minorHAnsi" w:hAnsiTheme="minorHAnsi" w:cstheme="minorHAnsi"/>
          <w:iCs/>
          <w:sz w:val="22"/>
          <w:szCs w:val="32"/>
        </w:rPr>
        <w:t>les notes</w:t>
      </w:r>
      <w:r w:rsidR="00F954C4" w:rsidRPr="00194005">
        <w:rPr>
          <w:rFonts w:asciiTheme="minorHAnsi" w:hAnsiTheme="minorHAnsi" w:cstheme="minorHAnsi"/>
          <w:iCs/>
          <w:sz w:val="22"/>
          <w:szCs w:val="32"/>
        </w:rPr>
        <w:t xml:space="preserve"> sur l’évaluation professionnelle et la promotion,</w:t>
      </w:r>
    </w:p>
    <w:p w14:paraId="45F97D42" w14:textId="77777777" w:rsidR="00C03B91" w:rsidRPr="00194005" w:rsidRDefault="00C03B91" w:rsidP="00C03B91">
      <w:pPr>
        <w:tabs>
          <w:tab w:val="left" w:pos="709"/>
        </w:tabs>
        <w:suppressAutoHyphens w:val="0"/>
        <w:ind w:right="331"/>
        <w:jc w:val="both"/>
        <w:textAlignment w:val="auto"/>
        <w:rPr>
          <w:rFonts w:asciiTheme="minorHAnsi" w:hAnsiTheme="minorHAnsi" w:cstheme="minorHAnsi"/>
          <w:iCs/>
          <w:sz w:val="28"/>
          <w:szCs w:val="32"/>
        </w:rPr>
      </w:pPr>
      <w:r w:rsidRPr="00194005">
        <w:rPr>
          <w:rFonts w:asciiTheme="minorHAnsi" w:eastAsia="Calibri" w:hAnsiTheme="minorHAnsi" w:cstheme="minorHAnsi"/>
          <w:iCs/>
          <w:sz w:val="22"/>
          <w:szCs w:val="32"/>
        </w:rPr>
        <w:t>- Mettre en place un suivi qualitatif des formations</w:t>
      </w:r>
    </w:p>
    <w:p w14:paraId="7C97758D" w14:textId="45DDC61B" w:rsidR="00F954C4" w:rsidRPr="00194005" w:rsidRDefault="00C03B91" w:rsidP="00C03B91">
      <w:pPr>
        <w:pStyle w:val="Standard"/>
        <w:tabs>
          <w:tab w:val="left" w:pos="709"/>
        </w:tabs>
        <w:rPr>
          <w:rFonts w:asciiTheme="minorHAnsi" w:hAnsiTheme="minorHAnsi" w:cstheme="minorHAnsi"/>
          <w:iCs/>
          <w:sz w:val="22"/>
          <w:szCs w:val="32"/>
        </w:rPr>
      </w:pPr>
      <w:r w:rsidRPr="00194005">
        <w:rPr>
          <w:rFonts w:asciiTheme="minorHAnsi" w:hAnsiTheme="minorHAnsi" w:cstheme="minorHAnsi"/>
          <w:iCs/>
          <w:sz w:val="22"/>
          <w:szCs w:val="32"/>
        </w:rPr>
        <w:t>- R</w:t>
      </w:r>
      <w:r w:rsidR="00F954C4" w:rsidRPr="00194005">
        <w:rPr>
          <w:rFonts w:asciiTheme="minorHAnsi" w:hAnsiTheme="minorHAnsi" w:cstheme="minorHAnsi"/>
          <w:iCs/>
          <w:sz w:val="22"/>
          <w:szCs w:val="32"/>
        </w:rPr>
        <w:t>édiger un guide sur les règles de mobilité,</w:t>
      </w:r>
    </w:p>
    <w:p w14:paraId="5985A4F9" w14:textId="52B2C6F1" w:rsidR="00F954C4" w:rsidRPr="00194005" w:rsidRDefault="00C03B91" w:rsidP="00C03B91">
      <w:pPr>
        <w:pStyle w:val="Standard"/>
        <w:tabs>
          <w:tab w:val="left" w:pos="709"/>
        </w:tabs>
        <w:rPr>
          <w:rFonts w:asciiTheme="minorHAnsi" w:hAnsiTheme="minorHAnsi" w:cstheme="minorHAnsi"/>
          <w:iCs/>
          <w:sz w:val="22"/>
          <w:szCs w:val="32"/>
        </w:rPr>
      </w:pPr>
      <w:r w:rsidRPr="00194005">
        <w:rPr>
          <w:rFonts w:asciiTheme="minorHAnsi" w:hAnsiTheme="minorHAnsi" w:cstheme="minorHAnsi"/>
          <w:iCs/>
          <w:sz w:val="22"/>
          <w:szCs w:val="32"/>
        </w:rPr>
        <w:t>- E</w:t>
      </w:r>
      <w:r w:rsidR="00F954C4" w:rsidRPr="00194005">
        <w:rPr>
          <w:rFonts w:asciiTheme="minorHAnsi" w:hAnsiTheme="minorHAnsi" w:cstheme="minorHAnsi"/>
          <w:iCs/>
          <w:sz w:val="22"/>
          <w:szCs w:val="32"/>
        </w:rPr>
        <w:t>laborer un règlement intérieur reprenant les règles de mobilité, les modalités liées aux congés et autorisations d’absence,</w:t>
      </w:r>
    </w:p>
    <w:p w14:paraId="6F6F49E2" w14:textId="34CF1FD5" w:rsidR="00C03B91" w:rsidRPr="00194005" w:rsidRDefault="00CE6AFE" w:rsidP="00C03B91">
      <w:pPr>
        <w:pStyle w:val="Standard"/>
        <w:tabs>
          <w:tab w:val="left" w:pos="709"/>
        </w:tabs>
        <w:rPr>
          <w:rFonts w:asciiTheme="minorHAnsi" w:hAnsiTheme="minorHAnsi" w:cstheme="minorHAnsi"/>
          <w:iCs/>
          <w:sz w:val="22"/>
          <w:szCs w:val="32"/>
        </w:rPr>
      </w:pPr>
      <w:r w:rsidRPr="00194005">
        <w:rPr>
          <w:rFonts w:asciiTheme="minorHAnsi" w:eastAsia="Calibri" w:hAnsiTheme="minorHAnsi" w:cstheme="minorHAnsi"/>
          <w:iCs/>
          <w:sz w:val="22"/>
          <w:szCs w:val="22"/>
        </w:rPr>
        <w:t xml:space="preserve">- </w:t>
      </w:r>
      <w:r w:rsidRPr="00194005">
        <w:rPr>
          <w:rFonts w:asciiTheme="minorHAnsi" w:hAnsiTheme="minorHAnsi" w:cstheme="minorHAnsi"/>
          <w:iCs/>
          <w:sz w:val="22"/>
          <w:szCs w:val="32"/>
        </w:rPr>
        <w:t xml:space="preserve">Réexaminer des conditions des critères du </w:t>
      </w:r>
      <w:proofErr w:type="spellStart"/>
      <w:r w:rsidRPr="00194005">
        <w:rPr>
          <w:rFonts w:asciiTheme="minorHAnsi" w:hAnsiTheme="minorHAnsi" w:cstheme="minorHAnsi"/>
          <w:iCs/>
          <w:sz w:val="22"/>
          <w:szCs w:val="32"/>
        </w:rPr>
        <w:t>rifseep</w:t>
      </w:r>
      <w:proofErr w:type="spellEnd"/>
      <w:r w:rsidRPr="00194005">
        <w:rPr>
          <w:rFonts w:asciiTheme="minorHAnsi" w:hAnsiTheme="minorHAnsi" w:cstheme="minorHAnsi"/>
          <w:iCs/>
          <w:sz w:val="22"/>
          <w:szCs w:val="32"/>
        </w:rPr>
        <w:t xml:space="preserve"> (tous les 4 ans)</w:t>
      </w:r>
    </w:p>
    <w:p w14:paraId="56EEA083" w14:textId="0A58752A" w:rsidR="00F954C4" w:rsidRPr="00194005" w:rsidRDefault="00C03B91" w:rsidP="00C03B91">
      <w:pPr>
        <w:tabs>
          <w:tab w:val="left" w:pos="709"/>
        </w:tabs>
        <w:rPr>
          <w:rFonts w:asciiTheme="minorHAnsi" w:hAnsiTheme="minorHAnsi" w:cstheme="minorHAnsi"/>
          <w:iCs/>
          <w:sz w:val="22"/>
          <w:szCs w:val="32"/>
        </w:rPr>
      </w:pPr>
      <w:r w:rsidRPr="00194005">
        <w:rPr>
          <w:rFonts w:asciiTheme="minorHAnsi" w:hAnsiTheme="minorHAnsi" w:cstheme="minorHAnsi"/>
          <w:iCs/>
          <w:sz w:val="22"/>
          <w:szCs w:val="32"/>
        </w:rPr>
        <w:t xml:space="preserve">- </w:t>
      </w:r>
      <w:r w:rsidR="00F954C4" w:rsidRPr="00194005">
        <w:rPr>
          <w:rFonts w:asciiTheme="minorHAnsi" w:hAnsiTheme="minorHAnsi" w:cstheme="minorHAnsi"/>
          <w:iCs/>
          <w:sz w:val="22"/>
          <w:szCs w:val="32"/>
        </w:rPr>
        <w:t>Etc…</w:t>
      </w:r>
    </w:p>
    <w:p w14:paraId="16420DA6" w14:textId="77777777" w:rsidR="00F954C4" w:rsidRPr="00194005" w:rsidRDefault="00F954C4" w:rsidP="00F954C4">
      <w:pPr>
        <w:jc w:val="center"/>
        <w:rPr>
          <w:rFonts w:asciiTheme="minorHAnsi" w:hAnsiTheme="minorHAnsi" w:cstheme="minorHAnsi"/>
        </w:rPr>
      </w:pPr>
    </w:p>
    <w:p w14:paraId="7C28CD29" w14:textId="7B41EC90" w:rsidR="00373780" w:rsidRPr="00194005" w:rsidRDefault="00373780">
      <w:pPr>
        <w:jc w:val="center"/>
        <w:rPr>
          <w:rFonts w:asciiTheme="minorHAnsi" w:hAnsiTheme="minorHAnsi" w:cstheme="minorHAnsi"/>
          <w:b/>
          <w:sz w:val="32"/>
        </w:rPr>
      </w:pPr>
    </w:p>
    <w:p w14:paraId="2B1D480D" w14:textId="1D61D864" w:rsidR="005A38C1" w:rsidRPr="00194005" w:rsidRDefault="005A38C1">
      <w:pPr>
        <w:jc w:val="center"/>
        <w:rPr>
          <w:rFonts w:asciiTheme="minorHAnsi" w:hAnsiTheme="minorHAnsi" w:cstheme="minorHAnsi"/>
          <w:b/>
          <w:sz w:val="32"/>
        </w:rPr>
      </w:pPr>
    </w:p>
    <w:p w14:paraId="0C995FEC" w14:textId="06E2620A" w:rsidR="00B85834" w:rsidRDefault="00B85834">
      <w:pPr>
        <w:jc w:val="center"/>
        <w:rPr>
          <w:rFonts w:asciiTheme="minorHAnsi" w:hAnsiTheme="minorHAnsi" w:cstheme="minorHAnsi"/>
          <w:b/>
          <w:sz w:val="32"/>
        </w:rPr>
      </w:pPr>
    </w:p>
    <w:p w14:paraId="35D7BCA0" w14:textId="306C194C" w:rsidR="00E44129" w:rsidRDefault="00E44129">
      <w:pPr>
        <w:jc w:val="center"/>
        <w:rPr>
          <w:rFonts w:asciiTheme="minorHAnsi" w:hAnsiTheme="minorHAnsi" w:cstheme="minorHAnsi"/>
          <w:b/>
          <w:sz w:val="32"/>
        </w:rPr>
      </w:pPr>
    </w:p>
    <w:p w14:paraId="3E1343EA" w14:textId="0421308B" w:rsidR="00E44129" w:rsidRDefault="00E44129">
      <w:pPr>
        <w:jc w:val="center"/>
        <w:rPr>
          <w:rFonts w:asciiTheme="minorHAnsi" w:hAnsiTheme="minorHAnsi" w:cstheme="minorHAnsi"/>
          <w:b/>
          <w:sz w:val="32"/>
        </w:rPr>
      </w:pPr>
    </w:p>
    <w:p w14:paraId="084FF162" w14:textId="7DEBE882" w:rsidR="00E44129" w:rsidRDefault="00E44129">
      <w:pPr>
        <w:jc w:val="center"/>
        <w:rPr>
          <w:rFonts w:asciiTheme="minorHAnsi" w:hAnsiTheme="minorHAnsi" w:cstheme="minorHAnsi"/>
          <w:b/>
          <w:sz w:val="32"/>
        </w:rPr>
      </w:pPr>
    </w:p>
    <w:p w14:paraId="5E43ADFF" w14:textId="58FC342D" w:rsidR="00E44129" w:rsidRDefault="00E44129">
      <w:pPr>
        <w:jc w:val="center"/>
        <w:rPr>
          <w:rFonts w:asciiTheme="minorHAnsi" w:hAnsiTheme="minorHAnsi" w:cstheme="minorHAnsi"/>
          <w:b/>
          <w:sz w:val="32"/>
        </w:rPr>
      </w:pPr>
    </w:p>
    <w:p w14:paraId="5E6A84E0" w14:textId="77777777" w:rsidR="004D233E" w:rsidRDefault="004D233E">
      <w:pPr>
        <w:jc w:val="center"/>
        <w:rPr>
          <w:rFonts w:asciiTheme="minorHAnsi" w:hAnsiTheme="minorHAnsi" w:cstheme="minorHAnsi"/>
          <w:b/>
          <w:sz w:val="32"/>
        </w:rPr>
      </w:pPr>
    </w:p>
    <w:p w14:paraId="22BBC762" w14:textId="18DCCCA7" w:rsidR="00E44129" w:rsidRDefault="00E44129">
      <w:pPr>
        <w:jc w:val="center"/>
        <w:rPr>
          <w:rFonts w:asciiTheme="minorHAnsi" w:hAnsiTheme="minorHAnsi" w:cstheme="minorHAnsi"/>
          <w:b/>
          <w:sz w:val="32"/>
        </w:rPr>
      </w:pPr>
    </w:p>
    <w:p w14:paraId="69A3D22C" w14:textId="4CC2C1F8" w:rsidR="00E44129" w:rsidRDefault="00E44129">
      <w:pPr>
        <w:jc w:val="center"/>
        <w:rPr>
          <w:rFonts w:asciiTheme="minorHAnsi" w:hAnsiTheme="minorHAnsi" w:cstheme="minorHAnsi"/>
          <w:b/>
          <w:sz w:val="32"/>
        </w:rPr>
      </w:pPr>
    </w:p>
    <w:p w14:paraId="669814B8" w14:textId="77777777" w:rsidR="00E44129" w:rsidRPr="00194005" w:rsidRDefault="00E44129">
      <w:pPr>
        <w:jc w:val="center"/>
        <w:rPr>
          <w:rFonts w:asciiTheme="minorHAnsi" w:hAnsiTheme="minorHAnsi" w:cstheme="minorHAnsi"/>
          <w:b/>
          <w:sz w:val="32"/>
        </w:rPr>
      </w:pPr>
    </w:p>
    <w:p w14:paraId="1ED08B18" w14:textId="77777777" w:rsidR="00B85834" w:rsidRPr="00194005" w:rsidRDefault="00B85834">
      <w:pPr>
        <w:jc w:val="center"/>
        <w:rPr>
          <w:rFonts w:asciiTheme="minorHAnsi" w:hAnsiTheme="minorHAnsi" w:cstheme="minorHAnsi"/>
          <w:b/>
          <w:sz w:val="32"/>
        </w:rPr>
      </w:pPr>
    </w:p>
    <w:p w14:paraId="7452D97E" w14:textId="77777777" w:rsidR="005A38C1" w:rsidRPr="00194005" w:rsidRDefault="005A38C1">
      <w:pPr>
        <w:jc w:val="center"/>
        <w:rPr>
          <w:rFonts w:asciiTheme="minorHAnsi" w:hAnsiTheme="minorHAnsi" w:cstheme="minorHAnsi"/>
          <w:b/>
          <w:sz w:val="32"/>
        </w:rPr>
      </w:pPr>
    </w:p>
    <w:p w14:paraId="05C93F73" w14:textId="1AC7BA47" w:rsidR="000E67D3" w:rsidRPr="00194005" w:rsidRDefault="00D92AA2">
      <w:pPr>
        <w:jc w:val="center"/>
        <w:rPr>
          <w:rFonts w:asciiTheme="minorHAnsi" w:hAnsiTheme="minorHAnsi" w:cstheme="minorHAnsi"/>
          <w:b/>
          <w:sz w:val="32"/>
        </w:rPr>
      </w:pPr>
      <w:r w:rsidRPr="00194005">
        <w:rPr>
          <w:rFonts w:asciiTheme="minorHAnsi" w:hAnsiTheme="minorHAnsi" w:cstheme="minorHAnsi"/>
          <w:b/>
          <w:sz w:val="32"/>
        </w:rPr>
        <w:lastRenderedPageBreak/>
        <w:t>MODELE DE D</w:t>
      </w:r>
      <w:r w:rsidR="005A38C1" w:rsidRPr="00194005">
        <w:rPr>
          <w:rFonts w:asciiTheme="minorHAnsi" w:hAnsiTheme="minorHAnsi" w:cstheme="minorHAnsi"/>
          <w:b/>
          <w:sz w:val="32"/>
        </w:rPr>
        <w:t>’ARRETE DE L’AUTORITE TERRITORIALE</w:t>
      </w:r>
    </w:p>
    <w:p w14:paraId="1493DCAC" w14:textId="77777777" w:rsidR="000E67D3" w:rsidRPr="00194005" w:rsidRDefault="000E67D3">
      <w:pPr>
        <w:pStyle w:val="Titre3"/>
        <w:rPr>
          <w:rFonts w:asciiTheme="minorHAnsi" w:hAnsiTheme="minorHAnsi" w:cstheme="minorHAnsi"/>
          <w:color w:val="000000"/>
          <w:szCs w:val="20"/>
        </w:rPr>
      </w:pPr>
    </w:p>
    <w:p w14:paraId="07856750" w14:textId="77777777" w:rsidR="000E67D3" w:rsidRPr="00194005" w:rsidRDefault="00D92AA2">
      <w:pPr>
        <w:pStyle w:val="Titre3"/>
        <w:rPr>
          <w:rFonts w:asciiTheme="minorHAnsi" w:hAnsiTheme="minorHAnsi" w:cstheme="minorHAnsi"/>
          <w:szCs w:val="20"/>
        </w:rPr>
      </w:pPr>
      <w:r w:rsidRPr="00194005">
        <w:rPr>
          <w:rFonts w:asciiTheme="minorHAnsi" w:hAnsiTheme="minorHAnsi" w:cstheme="minorHAnsi"/>
          <w:color w:val="000000"/>
          <w:szCs w:val="20"/>
        </w:rPr>
        <w:t xml:space="preserve">Le </w:t>
      </w:r>
      <w:r w:rsidRPr="00194005">
        <w:rPr>
          <w:rFonts w:asciiTheme="minorHAnsi" w:hAnsiTheme="minorHAnsi" w:cstheme="minorHAnsi"/>
          <w:szCs w:val="20"/>
        </w:rPr>
        <w:t>Maire / Président de (nom de la collectivité)</w:t>
      </w:r>
    </w:p>
    <w:p w14:paraId="23D91DB7" w14:textId="77777777" w:rsidR="000E67D3" w:rsidRPr="00194005" w:rsidRDefault="00D92AA2">
      <w:pPr>
        <w:ind w:left="634"/>
        <w:rPr>
          <w:rFonts w:asciiTheme="minorHAnsi" w:hAnsiTheme="minorHAnsi" w:cstheme="minorHAnsi"/>
        </w:rPr>
      </w:pPr>
      <w:r w:rsidRPr="00194005">
        <w:rPr>
          <w:rFonts w:asciiTheme="minorHAnsi" w:eastAsia="Times New Roman" w:hAnsiTheme="minorHAnsi" w:cstheme="minorHAnsi"/>
        </w:rPr>
        <w:t xml:space="preserve"> </w:t>
      </w:r>
    </w:p>
    <w:p w14:paraId="5B55AB0E" w14:textId="174DC2E4" w:rsidR="000E67D3" w:rsidRPr="00194005" w:rsidRDefault="00D92AA2">
      <w:pPr>
        <w:spacing w:after="6"/>
        <w:ind w:left="619" w:right="140" w:firstLine="6"/>
        <w:jc w:val="both"/>
        <w:rPr>
          <w:rFonts w:asciiTheme="minorHAnsi" w:eastAsia="Times New Roman" w:hAnsiTheme="minorHAnsi" w:cstheme="minorHAnsi"/>
        </w:rPr>
      </w:pPr>
      <w:r w:rsidRPr="00194005">
        <w:rPr>
          <w:rFonts w:asciiTheme="minorHAnsi" w:eastAsia="Times New Roman" w:hAnsiTheme="minorHAnsi" w:cstheme="minorHAnsi"/>
        </w:rPr>
        <w:t>Vu la loi n°83-634 du 13 juillet 1983</w:t>
      </w:r>
      <w:r w:rsidR="00C03B91" w:rsidRPr="00194005">
        <w:rPr>
          <w:rFonts w:asciiTheme="minorHAnsi" w:eastAsia="Times New Roman" w:hAnsiTheme="minorHAnsi" w:cstheme="minorHAnsi"/>
        </w:rPr>
        <w:t xml:space="preserve"> modifié</w:t>
      </w:r>
      <w:r w:rsidRPr="00194005">
        <w:rPr>
          <w:rFonts w:asciiTheme="minorHAnsi" w:eastAsia="Times New Roman" w:hAnsiTheme="minorHAnsi" w:cstheme="minorHAnsi"/>
        </w:rPr>
        <w:t xml:space="preserve"> portant droits et obligations des fonctionnaires ;</w:t>
      </w:r>
    </w:p>
    <w:p w14:paraId="00900D0F" w14:textId="77777777" w:rsidR="000E67D3" w:rsidRPr="00194005" w:rsidRDefault="000E67D3">
      <w:pPr>
        <w:spacing w:after="6"/>
        <w:ind w:left="619" w:right="140" w:firstLine="6"/>
        <w:jc w:val="both"/>
        <w:rPr>
          <w:rFonts w:asciiTheme="minorHAnsi" w:eastAsia="Times New Roman" w:hAnsiTheme="minorHAnsi" w:cstheme="minorHAnsi"/>
        </w:rPr>
      </w:pPr>
    </w:p>
    <w:p w14:paraId="3151AB2D" w14:textId="3991A533" w:rsidR="000E67D3" w:rsidRPr="00194005" w:rsidRDefault="00D92AA2">
      <w:pPr>
        <w:spacing w:after="6"/>
        <w:ind w:left="619" w:right="140" w:firstLine="6"/>
        <w:jc w:val="both"/>
        <w:rPr>
          <w:rFonts w:asciiTheme="minorHAnsi" w:eastAsia="Times New Roman" w:hAnsiTheme="minorHAnsi" w:cstheme="minorHAnsi"/>
        </w:rPr>
      </w:pPr>
      <w:r w:rsidRPr="00194005">
        <w:rPr>
          <w:rFonts w:asciiTheme="minorHAnsi" w:eastAsia="Times New Roman" w:hAnsiTheme="minorHAnsi" w:cstheme="minorHAnsi"/>
        </w:rPr>
        <w:t>Vu la loi n°84-53 du 26 janvier 1984</w:t>
      </w:r>
      <w:r w:rsidR="00C03B91" w:rsidRPr="00194005">
        <w:rPr>
          <w:rFonts w:asciiTheme="minorHAnsi" w:eastAsia="Times New Roman" w:hAnsiTheme="minorHAnsi" w:cstheme="minorHAnsi"/>
        </w:rPr>
        <w:t xml:space="preserve"> modifié</w:t>
      </w:r>
      <w:r w:rsidRPr="00194005">
        <w:rPr>
          <w:rFonts w:asciiTheme="minorHAnsi" w:eastAsia="Times New Roman" w:hAnsiTheme="minorHAnsi" w:cstheme="minorHAnsi"/>
        </w:rPr>
        <w:t xml:space="preserve"> portant dispositions statutaires relatives à la fonction publique territoriale, notamment son article 33-5 ;</w:t>
      </w:r>
    </w:p>
    <w:p w14:paraId="2520B611" w14:textId="77777777" w:rsidR="000E67D3" w:rsidRPr="00194005" w:rsidRDefault="000E67D3">
      <w:pPr>
        <w:spacing w:after="6"/>
        <w:ind w:left="619" w:right="140" w:firstLine="6"/>
        <w:jc w:val="both"/>
        <w:rPr>
          <w:rFonts w:asciiTheme="minorHAnsi" w:eastAsia="Times New Roman" w:hAnsiTheme="minorHAnsi" w:cstheme="minorHAnsi"/>
        </w:rPr>
      </w:pPr>
    </w:p>
    <w:p w14:paraId="72F56B8C" w14:textId="4EA35AE4" w:rsidR="000E67D3" w:rsidRPr="00194005" w:rsidRDefault="00D92AA2">
      <w:pPr>
        <w:pStyle w:val="Standard"/>
        <w:spacing w:after="128" w:line="225" w:lineRule="auto"/>
        <w:ind w:left="624" w:right="567"/>
        <w:jc w:val="both"/>
        <w:rPr>
          <w:rFonts w:asciiTheme="minorHAnsi" w:eastAsia="Times New Roman" w:hAnsiTheme="minorHAnsi" w:cstheme="minorHAnsi"/>
        </w:rPr>
      </w:pPr>
      <w:r w:rsidRPr="00194005">
        <w:rPr>
          <w:rFonts w:asciiTheme="minorHAnsi" w:eastAsia="Times New Roman" w:hAnsiTheme="minorHAnsi" w:cstheme="minorHAnsi"/>
        </w:rPr>
        <w:t>V</w:t>
      </w:r>
      <w:r w:rsidR="00C03B91" w:rsidRPr="00194005">
        <w:rPr>
          <w:rFonts w:asciiTheme="minorHAnsi" w:eastAsia="Times New Roman" w:hAnsiTheme="minorHAnsi" w:cstheme="minorHAnsi"/>
        </w:rPr>
        <w:t>u</w:t>
      </w:r>
      <w:r w:rsidRPr="00194005">
        <w:rPr>
          <w:rFonts w:asciiTheme="minorHAnsi" w:eastAsia="Times New Roman" w:hAnsiTheme="minorHAnsi" w:cstheme="minorHAnsi"/>
        </w:rPr>
        <w:t xml:space="preserve"> la loi n </w:t>
      </w:r>
      <w:r w:rsidRPr="00194005">
        <w:rPr>
          <w:rFonts w:asciiTheme="minorHAnsi" w:eastAsia="Times New Roman" w:hAnsiTheme="minorHAnsi" w:cstheme="minorHAnsi"/>
          <w:vertAlign w:val="superscript"/>
        </w:rPr>
        <w:t xml:space="preserve">o </w:t>
      </w:r>
      <w:r w:rsidRPr="00194005">
        <w:rPr>
          <w:rFonts w:asciiTheme="minorHAnsi" w:eastAsia="Times New Roman" w:hAnsiTheme="minorHAnsi" w:cstheme="minorHAnsi"/>
        </w:rPr>
        <w:t>2019-828 du 6 août 2019 de transformation de la fonction publique et notamment l’article 30 ;</w:t>
      </w:r>
    </w:p>
    <w:p w14:paraId="4C2BD959" w14:textId="40D868EE" w:rsidR="000E67D3" w:rsidRPr="00194005" w:rsidRDefault="00D92AA2">
      <w:pPr>
        <w:spacing w:after="6"/>
        <w:ind w:left="619" w:firstLine="6"/>
        <w:jc w:val="both"/>
        <w:rPr>
          <w:rFonts w:asciiTheme="minorHAnsi" w:eastAsia="Times New Roman" w:hAnsiTheme="minorHAnsi" w:cstheme="minorHAnsi"/>
        </w:rPr>
      </w:pPr>
      <w:r w:rsidRPr="00194005">
        <w:rPr>
          <w:rFonts w:asciiTheme="minorHAnsi" w:eastAsia="Times New Roman" w:hAnsiTheme="minorHAnsi" w:cstheme="minorHAnsi"/>
        </w:rPr>
        <w:t>Vu le décret n°2019-1265 du 29 novembre 2019 relatif aux lignes directrices de gestion et à l’évolution des attributions des commissions administratives paritaires</w:t>
      </w:r>
      <w:r w:rsidR="00C03B91" w:rsidRPr="00194005">
        <w:rPr>
          <w:rFonts w:asciiTheme="minorHAnsi" w:eastAsia="Times New Roman" w:hAnsiTheme="minorHAnsi" w:cstheme="minorHAnsi"/>
        </w:rPr>
        <w:t xml:space="preserve"> et</w:t>
      </w:r>
      <w:r w:rsidRPr="00194005">
        <w:rPr>
          <w:rFonts w:asciiTheme="minorHAnsi" w:eastAsia="Times New Roman" w:hAnsiTheme="minorHAnsi" w:cstheme="minorHAnsi"/>
        </w:rPr>
        <w:t xml:space="preserve"> notamment ses articles 13 à 20 ;</w:t>
      </w:r>
    </w:p>
    <w:p w14:paraId="493E1AC0" w14:textId="77777777" w:rsidR="000E67D3" w:rsidRPr="00194005" w:rsidRDefault="000E67D3">
      <w:pPr>
        <w:spacing w:after="6"/>
        <w:ind w:left="619" w:firstLine="6"/>
        <w:jc w:val="both"/>
        <w:rPr>
          <w:rFonts w:asciiTheme="minorHAnsi" w:hAnsiTheme="minorHAnsi" w:cstheme="minorHAnsi"/>
        </w:rPr>
      </w:pPr>
    </w:p>
    <w:p w14:paraId="6E951568" w14:textId="77777777" w:rsidR="000E67D3" w:rsidRPr="00194005" w:rsidRDefault="00D92AA2">
      <w:pPr>
        <w:spacing w:after="6"/>
        <w:ind w:left="619" w:right="246" w:firstLine="6"/>
        <w:jc w:val="both"/>
        <w:rPr>
          <w:rFonts w:asciiTheme="minorHAnsi" w:hAnsiTheme="minorHAnsi" w:cstheme="minorHAnsi"/>
        </w:rPr>
      </w:pPr>
      <w:r w:rsidRPr="00194005">
        <w:rPr>
          <w:rFonts w:asciiTheme="minorHAnsi" w:eastAsia="Times New Roman" w:hAnsiTheme="minorHAnsi" w:cstheme="minorHAnsi"/>
        </w:rPr>
        <w:t>Vu l’avis favorable rendu par le Comité technique le ………………………………...</w:t>
      </w:r>
    </w:p>
    <w:p w14:paraId="686338EE" w14:textId="77777777" w:rsidR="000E67D3" w:rsidRPr="00194005" w:rsidRDefault="000E67D3">
      <w:pPr>
        <w:spacing w:after="6"/>
        <w:ind w:left="619" w:right="246" w:firstLine="6"/>
        <w:jc w:val="both"/>
        <w:rPr>
          <w:rFonts w:asciiTheme="minorHAnsi" w:hAnsiTheme="minorHAnsi" w:cstheme="minorHAnsi"/>
        </w:rPr>
      </w:pPr>
    </w:p>
    <w:p w14:paraId="418BEFEE" w14:textId="77777777" w:rsidR="000E67D3" w:rsidRPr="00194005" w:rsidRDefault="00D92AA2">
      <w:pPr>
        <w:spacing w:after="6"/>
        <w:ind w:left="619" w:right="137" w:firstLine="6"/>
        <w:jc w:val="both"/>
        <w:rPr>
          <w:rFonts w:asciiTheme="minorHAnsi" w:eastAsia="Times New Roman" w:hAnsiTheme="minorHAnsi" w:cstheme="minorHAnsi"/>
        </w:rPr>
      </w:pPr>
      <w:r w:rsidRPr="00194005">
        <w:rPr>
          <w:rFonts w:asciiTheme="minorHAnsi" w:eastAsia="Times New Roman" w:hAnsiTheme="minorHAnsi" w:cstheme="minorHAnsi"/>
        </w:rPr>
        <w:t>Considérant que dans chaque collectivité et établissement public, des lignes directrices de gestion sont arrêtées par l’autorité territoriale, après avis du comité technique (puis comité social territorial), pour déterminer la stratégie pluriannuelle de pilotage des ressources humaines, notamment en matière de gestion prévisionnelle des emplois et des compétences, et définir les enjeux et les objectifs de la politique de ressources humaines à conduire au sein de la collectivité territoriale ou de l’établissement public, compte tenu des politiques publiques mises en œuvre et de la situation des effectifs, des métiers et des compétences ;</w:t>
      </w:r>
    </w:p>
    <w:p w14:paraId="308065C3" w14:textId="77777777" w:rsidR="000E67D3" w:rsidRPr="00194005" w:rsidRDefault="000E67D3">
      <w:pPr>
        <w:spacing w:after="6"/>
        <w:ind w:left="619" w:right="137" w:firstLine="6"/>
        <w:jc w:val="both"/>
        <w:rPr>
          <w:rFonts w:asciiTheme="minorHAnsi" w:hAnsiTheme="minorHAnsi" w:cstheme="minorHAnsi"/>
        </w:rPr>
      </w:pPr>
    </w:p>
    <w:p w14:paraId="48CCBDAF" w14:textId="77777777" w:rsidR="000E67D3" w:rsidRPr="00194005" w:rsidRDefault="00D92AA2">
      <w:pPr>
        <w:spacing w:after="6"/>
        <w:ind w:left="619" w:right="142" w:firstLine="6"/>
        <w:jc w:val="both"/>
        <w:rPr>
          <w:rFonts w:asciiTheme="minorHAnsi" w:hAnsiTheme="minorHAnsi" w:cstheme="minorHAnsi"/>
        </w:rPr>
      </w:pPr>
      <w:r w:rsidRPr="00194005">
        <w:rPr>
          <w:rFonts w:asciiTheme="minorHAnsi" w:eastAsia="Times New Roman" w:hAnsiTheme="minorHAnsi" w:cstheme="minorHAnsi"/>
        </w:rPr>
        <w:t>Considérant que les lignes directrices de gestion sont établies pour une durée pluriannuelle qui ne peut excéder six années ; qu’elles peuvent faire l’objet, en tout ou partie, d’une révision en cours de période selon la même procédure ;</w:t>
      </w:r>
    </w:p>
    <w:p w14:paraId="7195C63A" w14:textId="77777777" w:rsidR="000E67D3" w:rsidRPr="00194005" w:rsidRDefault="00D92AA2">
      <w:pPr>
        <w:ind w:left="350"/>
        <w:rPr>
          <w:rFonts w:asciiTheme="minorHAnsi" w:hAnsiTheme="minorHAnsi" w:cstheme="minorHAnsi"/>
        </w:rPr>
      </w:pPr>
      <w:r w:rsidRPr="00194005">
        <w:rPr>
          <w:rFonts w:asciiTheme="minorHAnsi" w:eastAsia="Times New Roman" w:hAnsiTheme="minorHAnsi" w:cstheme="minorHAnsi"/>
        </w:rPr>
        <w:t xml:space="preserve"> </w:t>
      </w:r>
      <w:r w:rsidRPr="00194005">
        <w:rPr>
          <w:rFonts w:asciiTheme="minorHAnsi" w:eastAsia="Times New Roman" w:hAnsiTheme="minorHAnsi" w:cstheme="minorHAnsi"/>
        </w:rPr>
        <w:tab/>
      </w:r>
    </w:p>
    <w:p w14:paraId="239DEDDB" w14:textId="271D0395" w:rsidR="000E67D3" w:rsidRPr="00194005" w:rsidRDefault="00D92AA2" w:rsidP="006B6F41">
      <w:pPr>
        <w:spacing w:after="3" w:line="242" w:lineRule="auto"/>
        <w:ind w:left="629" w:right="244" w:hanging="10"/>
        <w:jc w:val="center"/>
        <w:rPr>
          <w:rFonts w:asciiTheme="minorHAnsi" w:hAnsiTheme="minorHAnsi" w:cstheme="minorHAnsi"/>
        </w:rPr>
      </w:pPr>
      <w:r w:rsidRPr="00194005">
        <w:rPr>
          <w:rFonts w:asciiTheme="minorHAnsi" w:eastAsia="Times New Roman" w:hAnsiTheme="minorHAnsi" w:cstheme="minorHAnsi"/>
          <w:b/>
        </w:rPr>
        <w:t>ARRETE</w:t>
      </w:r>
      <w:r w:rsidRPr="00194005">
        <w:rPr>
          <w:rFonts w:asciiTheme="minorHAnsi" w:eastAsia="Times New Roman" w:hAnsiTheme="minorHAnsi" w:cstheme="minorHAnsi"/>
        </w:rPr>
        <w:t xml:space="preserve"> </w:t>
      </w:r>
    </w:p>
    <w:p w14:paraId="7CBAA41A" w14:textId="77777777" w:rsidR="000E67D3" w:rsidRPr="00194005" w:rsidRDefault="00D92AA2">
      <w:pPr>
        <w:spacing w:after="27"/>
        <w:ind w:left="629" w:hanging="10"/>
        <w:rPr>
          <w:rFonts w:asciiTheme="minorHAnsi" w:hAnsiTheme="minorHAnsi" w:cstheme="minorHAnsi"/>
        </w:rPr>
      </w:pPr>
      <w:r w:rsidRPr="00194005">
        <w:rPr>
          <w:rFonts w:asciiTheme="minorHAnsi" w:eastAsia="Times New Roman" w:hAnsiTheme="minorHAnsi" w:cstheme="minorHAnsi"/>
          <w:u w:val="single" w:color="000000"/>
        </w:rPr>
        <w:t>Article 1</w:t>
      </w:r>
      <w:r w:rsidRPr="00194005">
        <w:rPr>
          <w:rFonts w:asciiTheme="minorHAnsi" w:eastAsia="Times New Roman" w:hAnsiTheme="minorHAnsi" w:cstheme="minorHAnsi"/>
          <w:vertAlign w:val="superscript"/>
        </w:rPr>
        <w:t>er</w:t>
      </w:r>
      <w:r w:rsidRPr="00194005">
        <w:rPr>
          <w:rFonts w:asciiTheme="minorHAnsi" w:eastAsia="Times New Roman" w:hAnsiTheme="minorHAnsi" w:cstheme="minorHAnsi"/>
        </w:rPr>
        <w:t> :</w:t>
      </w:r>
    </w:p>
    <w:p w14:paraId="1F366678" w14:textId="54C958BD" w:rsidR="000E67D3" w:rsidRPr="00194005" w:rsidRDefault="00D92AA2">
      <w:pPr>
        <w:spacing w:after="6"/>
        <w:ind w:left="619" w:right="138" w:firstLine="6"/>
        <w:jc w:val="both"/>
        <w:rPr>
          <w:rFonts w:asciiTheme="minorHAnsi" w:hAnsiTheme="minorHAnsi" w:cstheme="minorHAnsi"/>
        </w:rPr>
      </w:pPr>
      <w:r w:rsidRPr="00194005">
        <w:rPr>
          <w:rFonts w:asciiTheme="minorHAnsi" w:eastAsia="Times New Roman" w:hAnsiTheme="minorHAnsi" w:cstheme="minorHAnsi"/>
        </w:rPr>
        <w:t xml:space="preserve">Les lignes directrices de gestion relatives à la stratégie pluriannuelle de pilotage des ressources humaines, annexées au présent arrêté, sont établies pour </w:t>
      </w:r>
      <w:r w:rsidR="00C03B91" w:rsidRPr="00194005">
        <w:rPr>
          <w:rFonts w:asciiTheme="minorHAnsi" w:eastAsia="Times New Roman" w:hAnsiTheme="minorHAnsi" w:cstheme="minorHAnsi"/>
        </w:rPr>
        <w:t>……. (</w:t>
      </w:r>
      <w:proofErr w:type="gramStart"/>
      <w:r w:rsidRPr="00194005">
        <w:rPr>
          <w:rFonts w:asciiTheme="minorHAnsi" w:eastAsia="Times New Roman" w:hAnsiTheme="minorHAnsi" w:cstheme="minorHAnsi"/>
        </w:rPr>
        <w:t>six</w:t>
      </w:r>
      <w:proofErr w:type="gramEnd"/>
      <w:r w:rsidRPr="00194005">
        <w:rPr>
          <w:rFonts w:asciiTheme="minorHAnsi" w:eastAsia="Times New Roman" w:hAnsiTheme="minorHAnsi" w:cstheme="minorHAnsi"/>
        </w:rPr>
        <w:t xml:space="preserve"> ans</w:t>
      </w:r>
      <w:r w:rsidR="00C03B91" w:rsidRPr="00194005">
        <w:rPr>
          <w:rFonts w:asciiTheme="minorHAnsi" w:eastAsia="Times New Roman" w:hAnsiTheme="minorHAnsi" w:cstheme="minorHAnsi"/>
        </w:rPr>
        <w:t xml:space="preserve"> maximum)</w:t>
      </w:r>
      <w:r w:rsidRPr="00194005">
        <w:rPr>
          <w:rFonts w:asciiTheme="minorHAnsi" w:eastAsia="Times New Roman" w:hAnsiTheme="minorHAnsi" w:cstheme="minorHAnsi"/>
        </w:rPr>
        <w:t xml:space="preserve">, de 2021 à 2026.  </w:t>
      </w:r>
    </w:p>
    <w:p w14:paraId="0505C82A" w14:textId="77777777" w:rsidR="000E67D3" w:rsidRPr="00194005" w:rsidRDefault="00D92AA2">
      <w:pPr>
        <w:ind w:left="634"/>
        <w:rPr>
          <w:rFonts w:asciiTheme="minorHAnsi" w:hAnsiTheme="minorHAnsi" w:cstheme="minorHAnsi"/>
        </w:rPr>
      </w:pPr>
      <w:r w:rsidRPr="00194005">
        <w:rPr>
          <w:rFonts w:asciiTheme="minorHAnsi" w:eastAsia="Times New Roman" w:hAnsiTheme="minorHAnsi" w:cstheme="minorHAnsi"/>
        </w:rPr>
        <w:t xml:space="preserve"> </w:t>
      </w:r>
    </w:p>
    <w:p w14:paraId="49DC9A12" w14:textId="79376B4D" w:rsidR="000E67D3" w:rsidRPr="00194005" w:rsidRDefault="00D92AA2">
      <w:pPr>
        <w:ind w:left="629" w:hanging="10"/>
        <w:rPr>
          <w:rFonts w:asciiTheme="minorHAnsi" w:hAnsiTheme="minorHAnsi" w:cstheme="minorHAnsi"/>
        </w:rPr>
      </w:pPr>
      <w:r w:rsidRPr="00194005">
        <w:rPr>
          <w:rFonts w:asciiTheme="minorHAnsi" w:eastAsia="Times New Roman" w:hAnsiTheme="minorHAnsi" w:cstheme="minorHAnsi"/>
          <w:u w:val="single" w:color="000000"/>
        </w:rPr>
        <w:t xml:space="preserve">Article </w:t>
      </w:r>
      <w:r w:rsidR="00C03B91" w:rsidRPr="00194005">
        <w:rPr>
          <w:rFonts w:asciiTheme="minorHAnsi" w:eastAsia="Times New Roman" w:hAnsiTheme="minorHAnsi" w:cstheme="minorHAnsi"/>
          <w:u w:val="single" w:color="000000"/>
        </w:rPr>
        <w:t>2</w:t>
      </w:r>
      <w:r w:rsidRPr="00194005">
        <w:rPr>
          <w:rFonts w:asciiTheme="minorHAnsi" w:eastAsia="Times New Roman" w:hAnsiTheme="minorHAnsi" w:cstheme="minorHAnsi"/>
          <w:u w:val="single" w:color="000000"/>
        </w:rPr>
        <w:t> :</w:t>
      </w:r>
    </w:p>
    <w:p w14:paraId="2F0F81D3" w14:textId="2DA09FB5" w:rsidR="000E67D3" w:rsidRPr="00194005" w:rsidRDefault="00D92AA2">
      <w:pPr>
        <w:spacing w:after="6"/>
        <w:ind w:left="619" w:right="140" w:firstLine="6"/>
        <w:jc w:val="both"/>
        <w:rPr>
          <w:rFonts w:asciiTheme="minorHAnsi" w:hAnsiTheme="minorHAnsi" w:cstheme="minorHAnsi"/>
        </w:rPr>
      </w:pPr>
      <w:r w:rsidRPr="00194005">
        <w:rPr>
          <w:rFonts w:asciiTheme="minorHAnsi" w:eastAsia="Times New Roman" w:hAnsiTheme="minorHAnsi" w:cstheme="minorHAnsi"/>
        </w:rPr>
        <w:t xml:space="preserve">Le </w:t>
      </w:r>
      <w:r w:rsidR="005A38C1" w:rsidRPr="00194005">
        <w:rPr>
          <w:rFonts w:asciiTheme="minorHAnsi" w:eastAsia="Times New Roman" w:hAnsiTheme="minorHAnsi" w:cstheme="minorHAnsi"/>
          <w:highlight w:val="yellow"/>
        </w:rPr>
        <w:t>(Maire ou Président)</w:t>
      </w:r>
      <w:r w:rsidRPr="00194005">
        <w:rPr>
          <w:rFonts w:asciiTheme="minorHAnsi" w:eastAsia="Times New Roman" w:hAnsiTheme="minorHAnsi" w:cstheme="minorHAnsi"/>
        </w:rPr>
        <w:t xml:space="preserve"> est chargé de l’exécution du présent arrêté, notamment par l’affichage des lignes directrices de gestion relatives à la stratégie pluriannuelle de pilotage des ressources humaines dans les locaux</w:t>
      </w:r>
      <w:r w:rsidR="00D43392" w:rsidRPr="00194005">
        <w:rPr>
          <w:rFonts w:asciiTheme="minorHAnsi" w:eastAsia="Times New Roman" w:hAnsiTheme="minorHAnsi" w:cstheme="minorHAnsi"/>
        </w:rPr>
        <w:t xml:space="preserve"> ainsi que sur le site internet le cas échéant.</w:t>
      </w:r>
    </w:p>
    <w:p w14:paraId="00F45AF7" w14:textId="77777777" w:rsidR="000E67D3" w:rsidRPr="00194005" w:rsidRDefault="00D92AA2">
      <w:pPr>
        <w:ind w:left="634"/>
        <w:rPr>
          <w:rFonts w:asciiTheme="minorHAnsi" w:hAnsiTheme="minorHAnsi" w:cstheme="minorHAnsi"/>
        </w:rPr>
      </w:pPr>
      <w:r w:rsidRPr="00194005">
        <w:rPr>
          <w:rFonts w:asciiTheme="minorHAnsi" w:eastAsia="Times New Roman" w:hAnsiTheme="minorHAnsi" w:cstheme="minorHAnsi"/>
        </w:rPr>
        <w:t xml:space="preserve"> </w:t>
      </w:r>
    </w:p>
    <w:p w14:paraId="39526B01" w14:textId="77777777" w:rsidR="000E67D3" w:rsidRPr="00194005" w:rsidRDefault="00D92AA2">
      <w:pPr>
        <w:ind w:right="1256"/>
        <w:jc w:val="right"/>
        <w:rPr>
          <w:rFonts w:asciiTheme="minorHAnsi" w:hAnsiTheme="minorHAnsi" w:cstheme="minorHAnsi"/>
        </w:rPr>
      </w:pPr>
      <w:r w:rsidRPr="00194005">
        <w:rPr>
          <w:rFonts w:asciiTheme="minorHAnsi" w:eastAsia="Times New Roman" w:hAnsiTheme="minorHAnsi" w:cstheme="minorHAnsi"/>
        </w:rPr>
        <w:t xml:space="preserve">Fait à … le </w:t>
      </w:r>
      <w:proofErr w:type="gramStart"/>
      <w:r w:rsidRPr="00194005">
        <w:rPr>
          <w:rFonts w:asciiTheme="minorHAnsi" w:eastAsia="Times New Roman" w:hAnsiTheme="minorHAnsi" w:cstheme="minorHAnsi"/>
        </w:rPr>
        <w:t>…….</w:t>
      </w:r>
      <w:proofErr w:type="gramEnd"/>
      <w:r w:rsidRPr="00194005">
        <w:rPr>
          <w:rFonts w:asciiTheme="minorHAnsi" w:eastAsia="Times New Roman" w:hAnsiTheme="minorHAnsi" w:cstheme="minorHAnsi"/>
        </w:rPr>
        <w:t>.</w:t>
      </w:r>
    </w:p>
    <w:p w14:paraId="29DFE4D3" w14:textId="77777777" w:rsidR="000E67D3" w:rsidRPr="00194005" w:rsidRDefault="00D92AA2">
      <w:pPr>
        <w:ind w:left="3949"/>
        <w:jc w:val="center"/>
        <w:rPr>
          <w:rFonts w:asciiTheme="minorHAnsi" w:hAnsiTheme="minorHAnsi" w:cstheme="minorHAnsi"/>
        </w:rPr>
      </w:pPr>
      <w:r w:rsidRPr="00194005">
        <w:rPr>
          <w:rFonts w:asciiTheme="minorHAnsi" w:eastAsia="Times New Roman" w:hAnsiTheme="minorHAnsi" w:cstheme="minorHAnsi"/>
        </w:rPr>
        <w:t xml:space="preserve"> </w:t>
      </w:r>
    </w:p>
    <w:p w14:paraId="0D5A4155" w14:textId="47266D08" w:rsidR="000E67D3" w:rsidRPr="00194005" w:rsidRDefault="00D92AA2">
      <w:pPr>
        <w:ind w:right="560"/>
        <w:jc w:val="right"/>
        <w:rPr>
          <w:rFonts w:asciiTheme="minorHAnsi" w:eastAsia="Times New Roman" w:hAnsiTheme="minorHAnsi" w:cstheme="minorHAnsi"/>
          <w:sz w:val="22"/>
        </w:rPr>
      </w:pPr>
      <w:r w:rsidRPr="00194005">
        <w:rPr>
          <w:rFonts w:asciiTheme="minorHAnsi" w:eastAsia="Times New Roman" w:hAnsiTheme="minorHAnsi" w:cstheme="minorHAnsi"/>
        </w:rPr>
        <w:t xml:space="preserve">Le </w:t>
      </w:r>
      <w:r w:rsidRPr="00194005">
        <w:rPr>
          <w:rFonts w:asciiTheme="minorHAnsi" w:eastAsia="Times New Roman" w:hAnsiTheme="minorHAnsi" w:cstheme="minorHAnsi"/>
          <w:sz w:val="22"/>
        </w:rPr>
        <w:t>Maire / Président</w:t>
      </w:r>
    </w:p>
    <w:p w14:paraId="28319E08" w14:textId="12884F62" w:rsidR="00B85834" w:rsidRPr="00194005" w:rsidRDefault="00B85834">
      <w:pPr>
        <w:ind w:right="560"/>
        <w:jc w:val="right"/>
        <w:rPr>
          <w:rFonts w:asciiTheme="minorHAnsi" w:eastAsia="Times New Roman" w:hAnsiTheme="minorHAnsi" w:cstheme="minorHAnsi"/>
          <w:sz w:val="22"/>
        </w:rPr>
      </w:pPr>
    </w:p>
    <w:p w14:paraId="255B6B73" w14:textId="77777777" w:rsidR="00B85834" w:rsidRPr="00194005" w:rsidRDefault="00B85834" w:rsidP="00B85834">
      <w:pPr>
        <w:tabs>
          <w:tab w:val="left" w:pos="3969"/>
        </w:tabs>
        <w:ind w:left="-284" w:right="424"/>
        <w:jc w:val="both"/>
        <w:rPr>
          <w:rFonts w:asciiTheme="minorHAnsi" w:hAnsiTheme="minorHAnsi" w:cstheme="minorHAnsi"/>
          <w:sz w:val="18"/>
          <w:szCs w:val="18"/>
        </w:rPr>
      </w:pPr>
      <w:r w:rsidRPr="00194005">
        <w:rPr>
          <w:rFonts w:asciiTheme="minorHAnsi" w:hAnsiTheme="minorHAnsi" w:cstheme="minorHAnsi"/>
          <w:sz w:val="18"/>
          <w:szCs w:val="18"/>
        </w:rPr>
        <w:t xml:space="preserve">Le présent arrêté peut faire l’objet </w:t>
      </w:r>
      <w:proofErr w:type="gramStart"/>
      <w:r w:rsidRPr="00194005">
        <w:rPr>
          <w:rFonts w:asciiTheme="minorHAnsi" w:hAnsiTheme="minorHAnsi" w:cstheme="minorHAnsi"/>
          <w:sz w:val="18"/>
          <w:szCs w:val="18"/>
        </w:rPr>
        <w:t>d’un  recours</w:t>
      </w:r>
      <w:proofErr w:type="gramEnd"/>
      <w:r w:rsidRPr="00194005">
        <w:rPr>
          <w:rFonts w:asciiTheme="minorHAnsi" w:hAnsiTheme="minorHAnsi" w:cstheme="minorHAnsi"/>
          <w:sz w:val="18"/>
          <w:szCs w:val="18"/>
        </w:rPr>
        <w:t xml:space="preserve"> auprès du Tribunal  administratif dans un délai de 2 mois à compter de la présente notification. </w:t>
      </w:r>
      <w:bookmarkStart w:id="2" w:name="_Hlk82097428"/>
      <w:r w:rsidRPr="00194005">
        <w:rPr>
          <w:rFonts w:asciiTheme="minorHAnsi" w:hAnsiTheme="minorHAnsi" w:cstheme="minorHAnsi"/>
          <w:sz w:val="18"/>
          <w:szCs w:val="18"/>
        </w:rPr>
        <w:t>Le Tribunal administratif peut être saisi par l’application informatique « </w:t>
      </w:r>
      <w:proofErr w:type="spellStart"/>
      <w:proofErr w:type="gramStart"/>
      <w:r w:rsidRPr="00194005">
        <w:rPr>
          <w:rFonts w:asciiTheme="minorHAnsi" w:hAnsiTheme="minorHAnsi" w:cstheme="minorHAnsi"/>
          <w:sz w:val="18"/>
          <w:szCs w:val="18"/>
        </w:rPr>
        <w:t>télérecours</w:t>
      </w:r>
      <w:proofErr w:type="spellEnd"/>
      <w:r w:rsidRPr="00194005">
        <w:rPr>
          <w:rFonts w:asciiTheme="minorHAnsi" w:hAnsiTheme="minorHAnsi" w:cstheme="minorHAnsi"/>
          <w:sz w:val="18"/>
          <w:szCs w:val="18"/>
        </w:rPr>
        <w:t>  citoyens</w:t>
      </w:r>
      <w:proofErr w:type="gramEnd"/>
      <w:r w:rsidRPr="00194005">
        <w:rPr>
          <w:rFonts w:asciiTheme="minorHAnsi" w:hAnsiTheme="minorHAnsi" w:cstheme="minorHAnsi"/>
          <w:sz w:val="18"/>
          <w:szCs w:val="18"/>
        </w:rPr>
        <w:t xml:space="preserve"> » accessible par le site internet </w:t>
      </w:r>
      <w:hyperlink r:id="rId8" w:history="1">
        <w:r w:rsidRPr="00194005">
          <w:rPr>
            <w:rStyle w:val="Lienhypertexte"/>
            <w:rFonts w:asciiTheme="minorHAnsi" w:hAnsiTheme="minorHAnsi" w:cstheme="minorHAnsi"/>
            <w:sz w:val="18"/>
            <w:szCs w:val="18"/>
          </w:rPr>
          <w:t>www.telercours.fr</w:t>
        </w:r>
      </w:hyperlink>
      <w:r w:rsidRPr="00194005">
        <w:rPr>
          <w:rFonts w:asciiTheme="minorHAnsi" w:hAnsiTheme="minorHAnsi" w:cstheme="minorHAnsi"/>
          <w:sz w:val="18"/>
          <w:szCs w:val="18"/>
        </w:rPr>
        <w:t xml:space="preserve"> </w:t>
      </w:r>
      <w:bookmarkEnd w:id="2"/>
    </w:p>
    <w:p w14:paraId="125A181A" w14:textId="413CC3F7" w:rsidR="00B85834" w:rsidRPr="00194005" w:rsidRDefault="00B85834" w:rsidP="00B85834">
      <w:pPr>
        <w:ind w:right="560"/>
        <w:rPr>
          <w:rFonts w:asciiTheme="minorHAnsi" w:hAnsiTheme="minorHAnsi" w:cstheme="minorHAnsi"/>
        </w:rPr>
      </w:pPr>
    </w:p>
    <w:p w14:paraId="4E56D966" w14:textId="5E5E93EA" w:rsidR="00B85834" w:rsidRPr="00194005" w:rsidRDefault="00B85834" w:rsidP="00B85834">
      <w:pPr>
        <w:ind w:right="560"/>
        <w:rPr>
          <w:rFonts w:asciiTheme="minorHAnsi" w:hAnsiTheme="minorHAnsi" w:cstheme="minorHAnsi"/>
        </w:rPr>
      </w:pPr>
    </w:p>
    <w:p w14:paraId="1FEFB88A" w14:textId="5E623D31" w:rsidR="00644FEB" w:rsidRPr="00194005" w:rsidRDefault="00644FEB" w:rsidP="008D0BB1">
      <w:pPr>
        <w:jc w:val="both"/>
        <w:rPr>
          <w:rFonts w:asciiTheme="minorHAnsi" w:eastAsia="Times New Roman" w:hAnsiTheme="minorHAnsi" w:cstheme="minorHAnsi"/>
          <w:b/>
          <w:color w:val="000000"/>
          <w:szCs w:val="20"/>
        </w:rPr>
      </w:pPr>
    </w:p>
    <w:sectPr w:rsidR="00644FEB" w:rsidRPr="00194005">
      <w:footerReference w:type="default" r:id="rId9"/>
      <w:pgSz w:w="11906" w:h="16838"/>
      <w:pgMar w:top="720" w:right="849"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4FF2" w14:textId="77777777" w:rsidR="009A4D5B" w:rsidRDefault="009A4D5B">
      <w:r>
        <w:separator/>
      </w:r>
    </w:p>
  </w:endnote>
  <w:endnote w:type="continuationSeparator" w:id="0">
    <w:p w14:paraId="440688DF" w14:textId="77777777" w:rsidR="009A4D5B" w:rsidRDefault="009A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8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FBF5" w14:textId="77777777" w:rsidR="00C96D77" w:rsidRDefault="00C96D77">
    <w:pPr>
      <w:pStyle w:val="Pieddepage"/>
      <w:jc w:val="right"/>
    </w:pPr>
    <w:r>
      <w:rPr>
        <w:sz w:val="18"/>
      </w:rPr>
      <w:t xml:space="preserve">LDG- </w:t>
    </w:r>
    <w:r>
      <w:rPr>
        <w:sz w:val="18"/>
      </w:rPr>
      <w:fldChar w:fldCharType="begin"/>
    </w:r>
    <w:r>
      <w:rPr>
        <w:sz w:val="18"/>
      </w:rPr>
      <w:instrText xml:space="preserve"> PAGE </w:instrText>
    </w:r>
    <w:r>
      <w:rPr>
        <w:sz w:val="18"/>
      </w:rPr>
      <w:fldChar w:fldCharType="separate"/>
    </w:r>
    <w:r>
      <w:rPr>
        <w:sz w:val="18"/>
      </w:rPr>
      <w:t>14</w:t>
    </w:r>
    <w:r>
      <w:rPr>
        <w:sz w:val="18"/>
      </w:rPr>
      <w:fldChar w:fldCharType="end"/>
    </w:r>
  </w:p>
  <w:p w14:paraId="5139AC5C" w14:textId="77777777" w:rsidR="00C96D77" w:rsidRDefault="00C96D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9C43" w14:textId="77777777" w:rsidR="009A4D5B" w:rsidRDefault="009A4D5B">
      <w:r>
        <w:rPr>
          <w:color w:val="000000"/>
        </w:rPr>
        <w:separator/>
      </w:r>
    </w:p>
  </w:footnote>
  <w:footnote w:type="continuationSeparator" w:id="0">
    <w:p w14:paraId="0C6AE430" w14:textId="77777777" w:rsidR="009A4D5B" w:rsidRDefault="009A4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37F"/>
    <w:multiLevelType w:val="multilevel"/>
    <w:tmpl w:val="779E55D6"/>
    <w:lvl w:ilvl="0">
      <w:numFmt w:val="bullet"/>
      <w:lvlText w:val="-"/>
      <w:lvlJc w:val="left"/>
      <w:pPr>
        <w:ind w:left="710" w:hanging="360"/>
      </w:pPr>
      <w:rPr>
        <w:rFonts w:ascii="Times New Roman" w:eastAsia="Times New Roman" w:hAnsi="Times New Roman" w:cs="Times New Roman"/>
      </w:rPr>
    </w:lvl>
    <w:lvl w:ilvl="1">
      <w:numFmt w:val="bullet"/>
      <w:lvlText w:val="o"/>
      <w:lvlJc w:val="left"/>
      <w:pPr>
        <w:ind w:left="1430" w:hanging="360"/>
      </w:pPr>
      <w:rPr>
        <w:rFonts w:ascii="Courier New" w:hAnsi="Courier New" w:cs="Courier New"/>
      </w:rPr>
    </w:lvl>
    <w:lvl w:ilvl="2">
      <w:numFmt w:val="bullet"/>
      <w:lvlText w:val=""/>
      <w:lvlJc w:val="left"/>
      <w:pPr>
        <w:ind w:left="2150" w:hanging="360"/>
      </w:pPr>
      <w:rPr>
        <w:rFonts w:ascii="Wingdings" w:hAnsi="Wingdings"/>
      </w:rPr>
    </w:lvl>
    <w:lvl w:ilvl="3">
      <w:numFmt w:val="bullet"/>
      <w:lvlText w:val=""/>
      <w:lvlJc w:val="left"/>
      <w:pPr>
        <w:ind w:left="2870" w:hanging="360"/>
      </w:pPr>
      <w:rPr>
        <w:rFonts w:ascii="Symbol" w:hAnsi="Symbol"/>
      </w:rPr>
    </w:lvl>
    <w:lvl w:ilvl="4">
      <w:numFmt w:val="bullet"/>
      <w:lvlText w:val="o"/>
      <w:lvlJc w:val="left"/>
      <w:pPr>
        <w:ind w:left="3590" w:hanging="360"/>
      </w:pPr>
      <w:rPr>
        <w:rFonts w:ascii="Courier New" w:hAnsi="Courier New" w:cs="Courier New"/>
      </w:rPr>
    </w:lvl>
    <w:lvl w:ilvl="5">
      <w:numFmt w:val="bullet"/>
      <w:lvlText w:val=""/>
      <w:lvlJc w:val="left"/>
      <w:pPr>
        <w:ind w:left="4310" w:hanging="360"/>
      </w:pPr>
      <w:rPr>
        <w:rFonts w:ascii="Wingdings" w:hAnsi="Wingdings"/>
      </w:rPr>
    </w:lvl>
    <w:lvl w:ilvl="6">
      <w:numFmt w:val="bullet"/>
      <w:lvlText w:val=""/>
      <w:lvlJc w:val="left"/>
      <w:pPr>
        <w:ind w:left="5030" w:hanging="360"/>
      </w:pPr>
      <w:rPr>
        <w:rFonts w:ascii="Symbol" w:hAnsi="Symbol"/>
      </w:rPr>
    </w:lvl>
    <w:lvl w:ilvl="7">
      <w:numFmt w:val="bullet"/>
      <w:lvlText w:val="o"/>
      <w:lvlJc w:val="left"/>
      <w:pPr>
        <w:ind w:left="5750" w:hanging="360"/>
      </w:pPr>
      <w:rPr>
        <w:rFonts w:ascii="Courier New" w:hAnsi="Courier New" w:cs="Courier New"/>
      </w:rPr>
    </w:lvl>
    <w:lvl w:ilvl="8">
      <w:numFmt w:val="bullet"/>
      <w:lvlText w:val=""/>
      <w:lvlJc w:val="left"/>
      <w:pPr>
        <w:ind w:left="6470" w:hanging="360"/>
      </w:pPr>
      <w:rPr>
        <w:rFonts w:ascii="Wingdings" w:hAnsi="Wingdings"/>
      </w:rPr>
    </w:lvl>
  </w:abstractNum>
  <w:abstractNum w:abstractNumId="1" w15:restartNumberingAfterBreak="0">
    <w:nsid w:val="0BDA6B11"/>
    <w:multiLevelType w:val="multilevel"/>
    <w:tmpl w:val="705CF4D8"/>
    <w:lvl w:ilvl="0">
      <w:numFmt w:val="bullet"/>
      <w:lvlText w:val=""/>
      <w:lvlJc w:val="left"/>
      <w:pPr>
        <w:ind w:left="1855" w:hanging="360"/>
      </w:pPr>
      <w:rPr>
        <w:rFonts w:ascii="Wingdings" w:hAnsi="Wingdings"/>
      </w:rPr>
    </w:lvl>
    <w:lvl w:ilvl="1">
      <w:numFmt w:val="bullet"/>
      <w:lvlText w:val="o"/>
      <w:lvlJc w:val="left"/>
      <w:pPr>
        <w:ind w:left="2575" w:hanging="360"/>
      </w:pPr>
      <w:rPr>
        <w:rFonts w:ascii="Courier New" w:hAnsi="Courier New" w:cs="Courier New"/>
      </w:rPr>
    </w:lvl>
    <w:lvl w:ilvl="2">
      <w:numFmt w:val="bullet"/>
      <w:lvlText w:val=""/>
      <w:lvlJc w:val="left"/>
      <w:pPr>
        <w:ind w:left="3295" w:hanging="360"/>
      </w:pPr>
      <w:rPr>
        <w:rFonts w:ascii="Wingdings" w:hAnsi="Wingdings"/>
      </w:rPr>
    </w:lvl>
    <w:lvl w:ilvl="3">
      <w:numFmt w:val="bullet"/>
      <w:lvlText w:val=""/>
      <w:lvlJc w:val="left"/>
      <w:pPr>
        <w:ind w:left="4015" w:hanging="360"/>
      </w:pPr>
      <w:rPr>
        <w:rFonts w:ascii="Symbol" w:hAnsi="Symbol"/>
      </w:rPr>
    </w:lvl>
    <w:lvl w:ilvl="4">
      <w:numFmt w:val="bullet"/>
      <w:lvlText w:val="o"/>
      <w:lvlJc w:val="left"/>
      <w:pPr>
        <w:ind w:left="4735" w:hanging="360"/>
      </w:pPr>
      <w:rPr>
        <w:rFonts w:ascii="Courier New" w:hAnsi="Courier New" w:cs="Courier New"/>
      </w:rPr>
    </w:lvl>
    <w:lvl w:ilvl="5">
      <w:numFmt w:val="bullet"/>
      <w:lvlText w:val=""/>
      <w:lvlJc w:val="left"/>
      <w:pPr>
        <w:ind w:left="5455" w:hanging="360"/>
      </w:pPr>
      <w:rPr>
        <w:rFonts w:ascii="Wingdings" w:hAnsi="Wingdings"/>
      </w:rPr>
    </w:lvl>
    <w:lvl w:ilvl="6">
      <w:numFmt w:val="bullet"/>
      <w:lvlText w:val=""/>
      <w:lvlJc w:val="left"/>
      <w:pPr>
        <w:ind w:left="6175" w:hanging="360"/>
      </w:pPr>
      <w:rPr>
        <w:rFonts w:ascii="Symbol" w:hAnsi="Symbol"/>
      </w:rPr>
    </w:lvl>
    <w:lvl w:ilvl="7">
      <w:numFmt w:val="bullet"/>
      <w:lvlText w:val="o"/>
      <w:lvlJc w:val="left"/>
      <w:pPr>
        <w:ind w:left="6895" w:hanging="360"/>
      </w:pPr>
      <w:rPr>
        <w:rFonts w:ascii="Courier New" w:hAnsi="Courier New" w:cs="Courier New"/>
      </w:rPr>
    </w:lvl>
    <w:lvl w:ilvl="8">
      <w:numFmt w:val="bullet"/>
      <w:lvlText w:val=""/>
      <w:lvlJc w:val="left"/>
      <w:pPr>
        <w:ind w:left="7615" w:hanging="360"/>
      </w:pPr>
      <w:rPr>
        <w:rFonts w:ascii="Wingdings" w:hAnsi="Wingdings"/>
      </w:rPr>
    </w:lvl>
  </w:abstractNum>
  <w:abstractNum w:abstractNumId="2" w15:restartNumberingAfterBreak="0">
    <w:nsid w:val="1A1376AA"/>
    <w:multiLevelType w:val="multilevel"/>
    <w:tmpl w:val="45C870FA"/>
    <w:lvl w:ilvl="0">
      <w:numFmt w:val="bullet"/>
      <w:lvlText w:val="•"/>
      <w:lvlJc w:val="left"/>
      <w:pPr>
        <w:ind w:left="1070" w:firstLine="0"/>
      </w:pPr>
      <w:rPr>
        <w:rFonts w:ascii="Arial" w:eastAsia="Arial" w:hAnsi="Arial" w:cs="Arial"/>
        <w:b w:val="0"/>
        <w:i w:val="0"/>
        <w:strike w:val="0"/>
        <w:dstrike w:val="0"/>
        <w:color w:val="357A9B"/>
        <w:position w:val="0"/>
        <w:sz w:val="20"/>
        <w:szCs w:val="20"/>
        <w:u w:val="none"/>
        <w:vertAlign w:val="baseline"/>
      </w:rPr>
    </w:lvl>
    <w:lvl w:ilvl="1">
      <w:numFmt w:val="bullet"/>
      <w:lvlText w:val="o"/>
      <w:lvlJc w:val="left"/>
      <w:pPr>
        <w:ind w:left="143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2">
      <w:numFmt w:val="bullet"/>
      <w:lvlText w:val="▪"/>
      <w:lvlJc w:val="left"/>
      <w:pPr>
        <w:ind w:left="215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3">
      <w:numFmt w:val="bullet"/>
      <w:lvlText w:val="•"/>
      <w:lvlJc w:val="left"/>
      <w:pPr>
        <w:ind w:left="287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4">
      <w:numFmt w:val="bullet"/>
      <w:lvlText w:val="o"/>
      <w:lvlJc w:val="left"/>
      <w:pPr>
        <w:ind w:left="359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5">
      <w:numFmt w:val="bullet"/>
      <w:lvlText w:val="▪"/>
      <w:lvlJc w:val="left"/>
      <w:pPr>
        <w:ind w:left="431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6">
      <w:numFmt w:val="bullet"/>
      <w:lvlText w:val="•"/>
      <w:lvlJc w:val="left"/>
      <w:pPr>
        <w:ind w:left="503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7">
      <w:numFmt w:val="bullet"/>
      <w:lvlText w:val="o"/>
      <w:lvlJc w:val="left"/>
      <w:pPr>
        <w:ind w:left="575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8">
      <w:numFmt w:val="bullet"/>
      <w:lvlText w:val="▪"/>
      <w:lvlJc w:val="left"/>
      <w:pPr>
        <w:ind w:left="6476" w:firstLine="0"/>
      </w:pPr>
      <w:rPr>
        <w:rFonts w:ascii="Times New Roman" w:eastAsia="Times New Roman" w:hAnsi="Times New Roman" w:cs="Times New Roman"/>
        <w:b w:val="0"/>
        <w:i w:val="0"/>
        <w:strike w:val="0"/>
        <w:dstrike w:val="0"/>
        <w:color w:val="357A9B"/>
        <w:position w:val="0"/>
        <w:sz w:val="20"/>
        <w:szCs w:val="20"/>
        <w:u w:val="none"/>
        <w:vertAlign w:val="baseline"/>
      </w:rPr>
    </w:lvl>
  </w:abstractNum>
  <w:abstractNum w:abstractNumId="3" w15:restartNumberingAfterBreak="0">
    <w:nsid w:val="1CBF7DD9"/>
    <w:multiLevelType w:val="multilevel"/>
    <w:tmpl w:val="77A2DD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C37AEA"/>
    <w:multiLevelType w:val="multilevel"/>
    <w:tmpl w:val="5C5220E8"/>
    <w:lvl w:ilvl="0">
      <w:numFmt w:val="bullet"/>
      <w:lvlText w:val="-"/>
      <w:lvlJc w:val="left"/>
      <w:pPr>
        <w:ind w:left="720" w:hanging="360"/>
      </w:pPr>
      <w:rPr>
        <w:rFonts w:ascii="Calibri" w:hAnsi="Calibri" w:cs="Calibri"/>
        <w:sz w:val="18"/>
      </w:rPr>
    </w:lvl>
    <w:lvl w:ilvl="1">
      <w:numFmt w:val="bullet"/>
      <w:lvlText w:val=""/>
      <w:lvlJc w:val="left"/>
      <w:pPr>
        <w:ind w:left="927" w:hanging="360"/>
      </w:pPr>
      <w:rPr>
        <w:rFonts w:ascii="Wingdings" w:hAnsi="Wingdings" w:cs="Wingdings"/>
        <w:u w:val="none"/>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8D5299E"/>
    <w:multiLevelType w:val="hybridMultilevel"/>
    <w:tmpl w:val="38B4AD1A"/>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30F60868"/>
    <w:multiLevelType w:val="multilevel"/>
    <w:tmpl w:val="7C622222"/>
    <w:lvl w:ilvl="0">
      <w:numFmt w:val="bullet"/>
      <w:lvlText w:val=""/>
      <w:lvlJc w:val="left"/>
      <w:pPr>
        <w:ind w:left="1428" w:hanging="360"/>
      </w:pPr>
      <w:rPr>
        <w:rFonts w:ascii="Wingdings" w:hAnsi="Wingdings" w:cs="Wingdings"/>
        <w:strike w:val="0"/>
        <w:dstrike w:val="0"/>
        <w:u w:val="none"/>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7" w15:restartNumberingAfterBreak="0">
    <w:nsid w:val="355C3A66"/>
    <w:multiLevelType w:val="multilevel"/>
    <w:tmpl w:val="762E470E"/>
    <w:lvl w:ilvl="0">
      <w:start w:val="1"/>
      <w:numFmt w:val="decimal"/>
      <w:lvlText w:val="%1)"/>
      <w:lvlJc w:val="left"/>
      <w:pPr>
        <w:ind w:left="1982" w:hanging="360"/>
      </w:pPr>
    </w:lvl>
    <w:lvl w:ilvl="1">
      <w:start w:val="1"/>
      <w:numFmt w:val="lowerLetter"/>
      <w:lvlText w:val="%2."/>
      <w:lvlJc w:val="left"/>
      <w:pPr>
        <w:ind w:left="2702" w:hanging="360"/>
      </w:pPr>
    </w:lvl>
    <w:lvl w:ilvl="2">
      <w:start w:val="1"/>
      <w:numFmt w:val="lowerRoman"/>
      <w:lvlText w:val="%3."/>
      <w:lvlJc w:val="right"/>
      <w:pPr>
        <w:ind w:left="3422" w:hanging="180"/>
      </w:pPr>
    </w:lvl>
    <w:lvl w:ilvl="3">
      <w:start w:val="1"/>
      <w:numFmt w:val="decimal"/>
      <w:lvlText w:val="%4."/>
      <w:lvlJc w:val="left"/>
      <w:pPr>
        <w:ind w:left="4142" w:hanging="360"/>
      </w:pPr>
    </w:lvl>
    <w:lvl w:ilvl="4">
      <w:start w:val="1"/>
      <w:numFmt w:val="lowerLetter"/>
      <w:lvlText w:val="%5."/>
      <w:lvlJc w:val="left"/>
      <w:pPr>
        <w:ind w:left="4862" w:hanging="360"/>
      </w:pPr>
    </w:lvl>
    <w:lvl w:ilvl="5">
      <w:start w:val="1"/>
      <w:numFmt w:val="lowerRoman"/>
      <w:lvlText w:val="%6."/>
      <w:lvlJc w:val="right"/>
      <w:pPr>
        <w:ind w:left="5582" w:hanging="180"/>
      </w:pPr>
    </w:lvl>
    <w:lvl w:ilvl="6">
      <w:start w:val="1"/>
      <w:numFmt w:val="decimal"/>
      <w:lvlText w:val="%7."/>
      <w:lvlJc w:val="left"/>
      <w:pPr>
        <w:ind w:left="6302" w:hanging="360"/>
      </w:pPr>
    </w:lvl>
    <w:lvl w:ilvl="7">
      <w:start w:val="1"/>
      <w:numFmt w:val="lowerLetter"/>
      <w:lvlText w:val="%8."/>
      <w:lvlJc w:val="left"/>
      <w:pPr>
        <w:ind w:left="7022" w:hanging="360"/>
      </w:pPr>
    </w:lvl>
    <w:lvl w:ilvl="8">
      <w:start w:val="1"/>
      <w:numFmt w:val="lowerRoman"/>
      <w:lvlText w:val="%9."/>
      <w:lvlJc w:val="right"/>
      <w:pPr>
        <w:ind w:left="7742" w:hanging="180"/>
      </w:pPr>
    </w:lvl>
  </w:abstractNum>
  <w:abstractNum w:abstractNumId="8" w15:restartNumberingAfterBreak="0">
    <w:nsid w:val="406228C5"/>
    <w:multiLevelType w:val="multilevel"/>
    <w:tmpl w:val="706C4450"/>
    <w:lvl w:ilvl="0">
      <w:numFmt w:val="bullet"/>
      <w:lvlText w:val="-"/>
      <w:lvlJc w:val="left"/>
      <w:pPr>
        <w:ind w:left="1055"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775" w:hanging="360"/>
      </w:pPr>
      <w:rPr>
        <w:rFonts w:ascii="Courier New" w:hAnsi="Courier New" w:cs="Courier New"/>
      </w:rPr>
    </w:lvl>
    <w:lvl w:ilvl="2">
      <w:numFmt w:val="bullet"/>
      <w:lvlText w:val=""/>
      <w:lvlJc w:val="left"/>
      <w:pPr>
        <w:ind w:left="2495" w:hanging="360"/>
      </w:pPr>
      <w:rPr>
        <w:rFonts w:ascii="Wingdings" w:hAnsi="Wingdings"/>
      </w:rPr>
    </w:lvl>
    <w:lvl w:ilvl="3">
      <w:numFmt w:val="bullet"/>
      <w:lvlText w:val=""/>
      <w:lvlJc w:val="left"/>
      <w:pPr>
        <w:ind w:left="3215" w:hanging="360"/>
      </w:pPr>
      <w:rPr>
        <w:rFonts w:ascii="Symbol" w:hAnsi="Symbol"/>
      </w:rPr>
    </w:lvl>
    <w:lvl w:ilvl="4">
      <w:numFmt w:val="bullet"/>
      <w:lvlText w:val="o"/>
      <w:lvlJc w:val="left"/>
      <w:pPr>
        <w:ind w:left="3935" w:hanging="360"/>
      </w:pPr>
      <w:rPr>
        <w:rFonts w:ascii="Courier New" w:hAnsi="Courier New" w:cs="Courier New"/>
      </w:rPr>
    </w:lvl>
    <w:lvl w:ilvl="5">
      <w:numFmt w:val="bullet"/>
      <w:lvlText w:val=""/>
      <w:lvlJc w:val="left"/>
      <w:pPr>
        <w:ind w:left="4655" w:hanging="360"/>
      </w:pPr>
      <w:rPr>
        <w:rFonts w:ascii="Wingdings" w:hAnsi="Wingdings"/>
      </w:rPr>
    </w:lvl>
    <w:lvl w:ilvl="6">
      <w:numFmt w:val="bullet"/>
      <w:lvlText w:val=""/>
      <w:lvlJc w:val="left"/>
      <w:pPr>
        <w:ind w:left="5375" w:hanging="360"/>
      </w:pPr>
      <w:rPr>
        <w:rFonts w:ascii="Symbol" w:hAnsi="Symbol"/>
      </w:rPr>
    </w:lvl>
    <w:lvl w:ilvl="7">
      <w:numFmt w:val="bullet"/>
      <w:lvlText w:val="o"/>
      <w:lvlJc w:val="left"/>
      <w:pPr>
        <w:ind w:left="6095" w:hanging="360"/>
      </w:pPr>
      <w:rPr>
        <w:rFonts w:ascii="Courier New" w:hAnsi="Courier New" w:cs="Courier New"/>
      </w:rPr>
    </w:lvl>
    <w:lvl w:ilvl="8">
      <w:numFmt w:val="bullet"/>
      <w:lvlText w:val=""/>
      <w:lvlJc w:val="left"/>
      <w:pPr>
        <w:ind w:left="6815" w:hanging="360"/>
      </w:pPr>
      <w:rPr>
        <w:rFonts w:ascii="Wingdings" w:hAnsi="Wingdings"/>
      </w:rPr>
    </w:lvl>
  </w:abstractNum>
  <w:abstractNum w:abstractNumId="9" w15:restartNumberingAfterBreak="0">
    <w:nsid w:val="41120222"/>
    <w:multiLevelType w:val="multilevel"/>
    <w:tmpl w:val="EDB0214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F400690"/>
    <w:multiLevelType w:val="multilevel"/>
    <w:tmpl w:val="CCE05E8E"/>
    <w:lvl w:ilvl="0">
      <w:numFmt w:val="bullet"/>
      <w:lvlText w:val="-"/>
      <w:lvlJc w:val="left"/>
      <w:pPr>
        <w:ind w:left="710" w:hanging="360"/>
      </w:pPr>
      <w:rPr>
        <w:rFonts w:ascii="Calibri" w:eastAsia="Times New Roman" w:hAnsi="Calibri" w:cs="Calibri"/>
      </w:rPr>
    </w:lvl>
    <w:lvl w:ilvl="1">
      <w:numFmt w:val="bullet"/>
      <w:lvlText w:val="o"/>
      <w:lvlJc w:val="left"/>
      <w:pPr>
        <w:ind w:left="1430" w:hanging="360"/>
      </w:pPr>
      <w:rPr>
        <w:rFonts w:ascii="Courier New" w:hAnsi="Courier New" w:cs="Courier New"/>
      </w:rPr>
    </w:lvl>
    <w:lvl w:ilvl="2">
      <w:numFmt w:val="bullet"/>
      <w:lvlText w:val=""/>
      <w:lvlJc w:val="left"/>
      <w:pPr>
        <w:ind w:left="2150" w:hanging="360"/>
      </w:pPr>
      <w:rPr>
        <w:rFonts w:ascii="Wingdings" w:hAnsi="Wingdings"/>
      </w:rPr>
    </w:lvl>
    <w:lvl w:ilvl="3">
      <w:numFmt w:val="bullet"/>
      <w:lvlText w:val=""/>
      <w:lvlJc w:val="left"/>
      <w:pPr>
        <w:ind w:left="2870" w:hanging="360"/>
      </w:pPr>
      <w:rPr>
        <w:rFonts w:ascii="Symbol" w:hAnsi="Symbol"/>
      </w:rPr>
    </w:lvl>
    <w:lvl w:ilvl="4">
      <w:numFmt w:val="bullet"/>
      <w:lvlText w:val="o"/>
      <w:lvlJc w:val="left"/>
      <w:pPr>
        <w:ind w:left="3590" w:hanging="360"/>
      </w:pPr>
      <w:rPr>
        <w:rFonts w:ascii="Courier New" w:hAnsi="Courier New" w:cs="Courier New"/>
      </w:rPr>
    </w:lvl>
    <w:lvl w:ilvl="5">
      <w:numFmt w:val="bullet"/>
      <w:lvlText w:val=""/>
      <w:lvlJc w:val="left"/>
      <w:pPr>
        <w:ind w:left="4310" w:hanging="360"/>
      </w:pPr>
      <w:rPr>
        <w:rFonts w:ascii="Wingdings" w:hAnsi="Wingdings"/>
      </w:rPr>
    </w:lvl>
    <w:lvl w:ilvl="6">
      <w:numFmt w:val="bullet"/>
      <w:lvlText w:val=""/>
      <w:lvlJc w:val="left"/>
      <w:pPr>
        <w:ind w:left="5030" w:hanging="360"/>
      </w:pPr>
      <w:rPr>
        <w:rFonts w:ascii="Symbol" w:hAnsi="Symbol"/>
      </w:rPr>
    </w:lvl>
    <w:lvl w:ilvl="7">
      <w:numFmt w:val="bullet"/>
      <w:lvlText w:val="o"/>
      <w:lvlJc w:val="left"/>
      <w:pPr>
        <w:ind w:left="5750" w:hanging="360"/>
      </w:pPr>
      <w:rPr>
        <w:rFonts w:ascii="Courier New" w:hAnsi="Courier New" w:cs="Courier New"/>
      </w:rPr>
    </w:lvl>
    <w:lvl w:ilvl="8">
      <w:numFmt w:val="bullet"/>
      <w:lvlText w:val=""/>
      <w:lvlJc w:val="left"/>
      <w:pPr>
        <w:ind w:left="6470" w:hanging="360"/>
      </w:pPr>
      <w:rPr>
        <w:rFonts w:ascii="Wingdings" w:hAnsi="Wingdings"/>
      </w:rPr>
    </w:lvl>
  </w:abstractNum>
  <w:abstractNum w:abstractNumId="11" w15:restartNumberingAfterBreak="0">
    <w:nsid w:val="540C0AFA"/>
    <w:multiLevelType w:val="multilevel"/>
    <w:tmpl w:val="762E470E"/>
    <w:lvl w:ilvl="0">
      <w:start w:val="1"/>
      <w:numFmt w:val="decimal"/>
      <w:lvlText w:val="%1)"/>
      <w:lvlJc w:val="left"/>
      <w:pPr>
        <w:ind w:left="1982" w:hanging="360"/>
      </w:pPr>
    </w:lvl>
    <w:lvl w:ilvl="1">
      <w:start w:val="1"/>
      <w:numFmt w:val="lowerLetter"/>
      <w:lvlText w:val="%2."/>
      <w:lvlJc w:val="left"/>
      <w:pPr>
        <w:ind w:left="2702" w:hanging="360"/>
      </w:pPr>
    </w:lvl>
    <w:lvl w:ilvl="2">
      <w:start w:val="1"/>
      <w:numFmt w:val="lowerRoman"/>
      <w:lvlText w:val="%3."/>
      <w:lvlJc w:val="right"/>
      <w:pPr>
        <w:ind w:left="3422" w:hanging="180"/>
      </w:pPr>
    </w:lvl>
    <w:lvl w:ilvl="3">
      <w:start w:val="1"/>
      <w:numFmt w:val="decimal"/>
      <w:lvlText w:val="%4."/>
      <w:lvlJc w:val="left"/>
      <w:pPr>
        <w:ind w:left="4142" w:hanging="360"/>
      </w:pPr>
    </w:lvl>
    <w:lvl w:ilvl="4">
      <w:start w:val="1"/>
      <w:numFmt w:val="lowerLetter"/>
      <w:lvlText w:val="%5."/>
      <w:lvlJc w:val="left"/>
      <w:pPr>
        <w:ind w:left="4862" w:hanging="360"/>
      </w:pPr>
    </w:lvl>
    <w:lvl w:ilvl="5">
      <w:start w:val="1"/>
      <w:numFmt w:val="lowerRoman"/>
      <w:lvlText w:val="%6."/>
      <w:lvlJc w:val="right"/>
      <w:pPr>
        <w:ind w:left="5582" w:hanging="180"/>
      </w:pPr>
    </w:lvl>
    <w:lvl w:ilvl="6">
      <w:start w:val="1"/>
      <w:numFmt w:val="decimal"/>
      <w:lvlText w:val="%7."/>
      <w:lvlJc w:val="left"/>
      <w:pPr>
        <w:ind w:left="6302" w:hanging="360"/>
      </w:pPr>
    </w:lvl>
    <w:lvl w:ilvl="7">
      <w:start w:val="1"/>
      <w:numFmt w:val="lowerLetter"/>
      <w:lvlText w:val="%8."/>
      <w:lvlJc w:val="left"/>
      <w:pPr>
        <w:ind w:left="7022" w:hanging="360"/>
      </w:pPr>
    </w:lvl>
    <w:lvl w:ilvl="8">
      <w:start w:val="1"/>
      <w:numFmt w:val="lowerRoman"/>
      <w:lvlText w:val="%9."/>
      <w:lvlJc w:val="right"/>
      <w:pPr>
        <w:ind w:left="7742" w:hanging="180"/>
      </w:pPr>
    </w:lvl>
  </w:abstractNum>
  <w:abstractNum w:abstractNumId="12" w15:restartNumberingAfterBreak="0">
    <w:nsid w:val="60641F5B"/>
    <w:multiLevelType w:val="multilevel"/>
    <w:tmpl w:val="4BEE7560"/>
    <w:lvl w:ilvl="0">
      <w:numFmt w:val="bullet"/>
      <w:lvlText w:val="-"/>
      <w:lvlJc w:val="left"/>
      <w:pPr>
        <w:ind w:left="907"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o"/>
      <w:lvlJc w:val="left"/>
      <w:pPr>
        <w:ind w:left="1507"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2227"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947"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3667"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4387"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5107"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5827" w:firstLine="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6547" w:firstLine="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13" w15:restartNumberingAfterBreak="0">
    <w:nsid w:val="65B8019D"/>
    <w:multiLevelType w:val="multilevel"/>
    <w:tmpl w:val="09C649F8"/>
    <w:lvl w:ilvl="0">
      <w:numFmt w:val="bullet"/>
      <w:lvlText w:val="•"/>
      <w:lvlJc w:val="left"/>
      <w:pPr>
        <w:ind w:left="1637" w:firstLine="0"/>
      </w:pPr>
      <w:rPr>
        <w:rFonts w:ascii="Arial" w:eastAsia="Arial" w:hAnsi="Arial" w:cs="Arial"/>
        <w:b w:val="0"/>
        <w:i w:val="0"/>
        <w:strike w:val="0"/>
        <w:dstrike w:val="0"/>
        <w:color w:val="357A9B"/>
        <w:position w:val="0"/>
        <w:sz w:val="20"/>
        <w:szCs w:val="20"/>
        <w:u w:val="none"/>
        <w:vertAlign w:val="baseline"/>
      </w:rPr>
    </w:lvl>
    <w:lvl w:ilvl="1">
      <w:numFmt w:val="bullet"/>
      <w:lvlText w:val="o"/>
      <w:lvlJc w:val="left"/>
      <w:pPr>
        <w:ind w:left="200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2">
      <w:numFmt w:val="bullet"/>
      <w:lvlText w:val="▪"/>
      <w:lvlJc w:val="left"/>
      <w:pPr>
        <w:ind w:left="272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3">
      <w:numFmt w:val="bullet"/>
      <w:lvlText w:val="•"/>
      <w:lvlJc w:val="left"/>
      <w:pPr>
        <w:ind w:left="344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4">
      <w:numFmt w:val="bullet"/>
      <w:lvlText w:val="o"/>
      <w:lvlJc w:val="left"/>
      <w:pPr>
        <w:ind w:left="416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5">
      <w:numFmt w:val="bullet"/>
      <w:lvlText w:val="▪"/>
      <w:lvlJc w:val="left"/>
      <w:pPr>
        <w:ind w:left="488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6">
      <w:numFmt w:val="bullet"/>
      <w:lvlText w:val="•"/>
      <w:lvlJc w:val="left"/>
      <w:pPr>
        <w:ind w:left="560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7">
      <w:numFmt w:val="bullet"/>
      <w:lvlText w:val="o"/>
      <w:lvlJc w:val="left"/>
      <w:pPr>
        <w:ind w:left="6326" w:firstLine="0"/>
      </w:pPr>
      <w:rPr>
        <w:rFonts w:ascii="Times New Roman" w:eastAsia="Times New Roman" w:hAnsi="Times New Roman" w:cs="Times New Roman"/>
        <w:b w:val="0"/>
        <w:i w:val="0"/>
        <w:strike w:val="0"/>
        <w:dstrike w:val="0"/>
        <w:color w:val="357A9B"/>
        <w:position w:val="0"/>
        <w:sz w:val="20"/>
        <w:szCs w:val="20"/>
        <w:u w:val="none"/>
        <w:vertAlign w:val="baseline"/>
      </w:rPr>
    </w:lvl>
    <w:lvl w:ilvl="8">
      <w:numFmt w:val="bullet"/>
      <w:lvlText w:val="▪"/>
      <w:lvlJc w:val="left"/>
      <w:pPr>
        <w:ind w:left="7046" w:firstLine="0"/>
      </w:pPr>
      <w:rPr>
        <w:rFonts w:ascii="Times New Roman" w:eastAsia="Times New Roman" w:hAnsi="Times New Roman" w:cs="Times New Roman"/>
        <w:b w:val="0"/>
        <w:i w:val="0"/>
        <w:strike w:val="0"/>
        <w:dstrike w:val="0"/>
        <w:color w:val="357A9B"/>
        <w:position w:val="0"/>
        <w:sz w:val="20"/>
        <w:szCs w:val="20"/>
        <w:u w:val="none"/>
        <w:vertAlign w:val="baseline"/>
      </w:rPr>
    </w:lvl>
  </w:abstractNum>
  <w:abstractNum w:abstractNumId="14" w15:restartNumberingAfterBreak="0">
    <w:nsid w:val="7E9330DB"/>
    <w:multiLevelType w:val="multilevel"/>
    <w:tmpl w:val="E67CD772"/>
    <w:lvl w:ilvl="0">
      <w:numFmt w:val="bullet"/>
      <w:lvlText w:val=""/>
      <w:lvlJc w:val="left"/>
      <w:pPr>
        <w:ind w:left="1428" w:hanging="360"/>
      </w:pPr>
      <w:rPr>
        <w:rFonts w:ascii="Wingdings" w:hAnsi="Wingdings" w:cs="Wingdings"/>
        <w:strike w:val="0"/>
        <w:dstrike w:val="0"/>
        <w:u w:val="none"/>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num w:numId="1">
    <w:abstractNumId w:val="9"/>
  </w:num>
  <w:num w:numId="2">
    <w:abstractNumId w:val="6"/>
  </w:num>
  <w:num w:numId="3">
    <w:abstractNumId w:val="14"/>
  </w:num>
  <w:num w:numId="4">
    <w:abstractNumId w:val="11"/>
  </w:num>
  <w:num w:numId="5">
    <w:abstractNumId w:val="2"/>
  </w:num>
  <w:num w:numId="6">
    <w:abstractNumId w:val="10"/>
  </w:num>
  <w:num w:numId="7">
    <w:abstractNumId w:val="0"/>
  </w:num>
  <w:num w:numId="8">
    <w:abstractNumId w:val="8"/>
  </w:num>
  <w:num w:numId="9">
    <w:abstractNumId w:val="1"/>
  </w:num>
  <w:num w:numId="10">
    <w:abstractNumId w:val="12"/>
  </w:num>
  <w:num w:numId="11">
    <w:abstractNumId w:val="4"/>
  </w:num>
  <w:num w:numId="12">
    <w:abstractNumId w:val="13"/>
  </w:num>
  <w:num w:numId="13">
    <w:abstractNumId w:val="4"/>
  </w:num>
  <w:num w:numId="14">
    <w:abstractNumId w:val="3"/>
  </w:num>
  <w:num w:numId="15">
    <w:abstractNumId w:val="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7D3"/>
    <w:rsid w:val="0002554B"/>
    <w:rsid w:val="00051754"/>
    <w:rsid w:val="000A75D7"/>
    <w:rsid w:val="000E67D3"/>
    <w:rsid w:val="000F5F51"/>
    <w:rsid w:val="001821B0"/>
    <w:rsid w:val="00194005"/>
    <w:rsid w:val="001D7CA7"/>
    <w:rsid w:val="00211A20"/>
    <w:rsid w:val="002E3E9D"/>
    <w:rsid w:val="00307123"/>
    <w:rsid w:val="00353A34"/>
    <w:rsid w:val="00373780"/>
    <w:rsid w:val="00396000"/>
    <w:rsid w:val="0044082C"/>
    <w:rsid w:val="00497D41"/>
    <w:rsid w:val="004D233E"/>
    <w:rsid w:val="004E665B"/>
    <w:rsid w:val="005A38C1"/>
    <w:rsid w:val="006156D6"/>
    <w:rsid w:val="00644FEB"/>
    <w:rsid w:val="00672383"/>
    <w:rsid w:val="006B253A"/>
    <w:rsid w:val="006B6F41"/>
    <w:rsid w:val="006D7723"/>
    <w:rsid w:val="0078004A"/>
    <w:rsid w:val="00787B0A"/>
    <w:rsid w:val="00824481"/>
    <w:rsid w:val="008B1B4E"/>
    <w:rsid w:val="008C2BEE"/>
    <w:rsid w:val="008D0BB1"/>
    <w:rsid w:val="00941ACA"/>
    <w:rsid w:val="009A4D5B"/>
    <w:rsid w:val="009E25E1"/>
    <w:rsid w:val="00A2072C"/>
    <w:rsid w:val="00AC29F2"/>
    <w:rsid w:val="00AC7BB5"/>
    <w:rsid w:val="00B85834"/>
    <w:rsid w:val="00C03B91"/>
    <w:rsid w:val="00C71337"/>
    <w:rsid w:val="00C96D77"/>
    <w:rsid w:val="00CB70CB"/>
    <w:rsid w:val="00CB79BD"/>
    <w:rsid w:val="00CE6AFE"/>
    <w:rsid w:val="00D43392"/>
    <w:rsid w:val="00D92AA2"/>
    <w:rsid w:val="00E44129"/>
    <w:rsid w:val="00E8466E"/>
    <w:rsid w:val="00E86BB1"/>
    <w:rsid w:val="00F03E58"/>
    <w:rsid w:val="00F26E9F"/>
    <w:rsid w:val="00F57BCB"/>
    <w:rsid w:val="00F954C4"/>
    <w:rsid w:val="00FA34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0932"/>
  <w15:docId w15:val="{5C3904F6-CD29-4E52-9FBF-CCAA0820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next w:val="Normal"/>
    <w:uiPriority w:val="9"/>
    <w:qFormat/>
    <w:pPr>
      <w:keepNext/>
      <w:keepLines/>
      <w:spacing w:line="244" w:lineRule="auto"/>
      <w:ind w:left="360" w:hanging="10"/>
      <w:textAlignment w:val="auto"/>
      <w:outlineLvl w:val="0"/>
    </w:pPr>
    <w:rPr>
      <w:rFonts w:ascii="Times New Roman" w:eastAsia="Times New Roman" w:hAnsi="Times New Roman" w:cs="Times New Roman"/>
      <w:color w:val="357A9B"/>
      <w:kern w:val="0"/>
      <w:sz w:val="36"/>
      <w:szCs w:val="22"/>
      <w:lang w:eastAsia="fr-FR" w:bidi="ar-SA"/>
    </w:rPr>
  </w:style>
  <w:style w:type="paragraph" w:styleId="Titre2">
    <w:name w:val="heading 2"/>
    <w:basedOn w:val="Normal"/>
    <w:next w:val="Normal"/>
    <w:uiPriority w:val="9"/>
    <w:unhideWhenUsed/>
    <w:qFormat/>
    <w:pPr>
      <w:keepNext/>
      <w:keepLines/>
      <w:spacing w:before="40"/>
      <w:outlineLvl w:val="1"/>
    </w:pPr>
    <w:rPr>
      <w:rFonts w:ascii="Calibri Light" w:eastAsia="Times New Roman" w:hAnsi="Calibri Light" w:cs="Mangal"/>
      <w:color w:val="2F5496"/>
      <w:sz w:val="26"/>
      <w:szCs w:val="23"/>
    </w:rPr>
  </w:style>
  <w:style w:type="paragraph" w:styleId="Titre3">
    <w:name w:val="heading 3"/>
    <w:basedOn w:val="Normal"/>
    <w:next w:val="Normal"/>
    <w:uiPriority w:val="9"/>
    <w:unhideWhenUsed/>
    <w:qFormat/>
    <w:pPr>
      <w:keepNext/>
      <w:keepLines/>
      <w:spacing w:before="40"/>
      <w:outlineLvl w:val="2"/>
    </w:pPr>
    <w:rPr>
      <w:rFonts w:ascii="Calibri Light" w:eastAsia="Times New Roman" w:hAnsi="Calibri Light" w:cs="Mangal"/>
      <w:color w:val="1F3763"/>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Normal"/>
    <w:pPr>
      <w:suppressAutoHyphens w:val="0"/>
      <w:spacing w:after="200" w:line="276" w:lineRule="auto"/>
      <w:ind w:left="720"/>
      <w:textAlignment w:val="auto"/>
    </w:p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Normal"/>
    <w:pPr>
      <w:tabs>
        <w:tab w:val="center" w:pos="4536"/>
        <w:tab w:val="right" w:pos="9072"/>
      </w:tabs>
    </w:pPr>
    <w:rPr>
      <w:rFonts w:cs="Mangal"/>
      <w:szCs w:val="21"/>
    </w:rPr>
  </w:style>
  <w:style w:type="paragraph" w:styleId="Pieddepage">
    <w:name w:val="footer"/>
    <w:basedOn w:val="Normal"/>
    <w:pPr>
      <w:tabs>
        <w:tab w:val="center" w:pos="4536"/>
        <w:tab w:val="right" w:pos="9072"/>
      </w:tabs>
    </w:pPr>
    <w:rPr>
      <w:rFonts w:cs="Mangal"/>
      <w:szCs w:val="21"/>
    </w:rPr>
  </w:style>
  <w:style w:type="paragraph" w:customStyle="1" w:styleId="Framecontents">
    <w:name w:val="Frame contents"/>
    <w:basedOn w:val="Normal"/>
    <w:pPr>
      <w:suppressAutoHyphens w:val="0"/>
      <w:spacing w:after="200" w:line="276" w:lineRule="auto"/>
      <w:textAlignment w:val="auto"/>
    </w:pPr>
    <w:rPr>
      <w:rFonts w:ascii="Calibri" w:eastAsia="Calibri" w:hAnsi="Calibri" w:cs="Times New Roman"/>
      <w:kern w:val="0"/>
      <w:sz w:val="22"/>
      <w:szCs w:val="22"/>
      <w:lang w:eastAsia="en-US" w:bidi="ar-SA"/>
    </w:rPr>
  </w:style>
  <w:style w:type="paragraph" w:styleId="Commentaire">
    <w:name w:val="annotation text"/>
    <w:basedOn w:val="Normal"/>
    <w:rPr>
      <w:rFonts w:cs="Mangal"/>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Segoe UI" w:eastAsia="Segoe UI" w:hAnsi="Segoe UI" w:cs="Mangal"/>
      <w:sz w:val="18"/>
      <w:szCs w:val="16"/>
    </w:rPr>
  </w:style>
  <w:style w:type="paragraph" w:customStyle="1" w:styleId="TableContents">
    <w:name w:val="Table Contents"/>
    <w:basedOn w:val="Standard"/>
    <w:pPr>
      <w:suppressLineNumbers/>
    </w:pPr>
  </w:style>
  <w:style w:type="character" w:customStyle="1" w:styleId="ParagraphedelisteCar">
    <w:name w:val="Paragraphe de liste Car"/>
    <w:basedOn w:val="Policepardfaut"/>
  </w:style>
  <w:style w:type="character" w:customStyle="1" w:styleId="Titre1Car">
    <w:name w:val="Titre 1 Car"/>
    <w:basedOn w:val="Policepardfaut"/>
    <w:rPr>
      <w:rFonts w:ascii="Times New Roman" w:eastAsia="Times New Roman" w:hAnsi="Times New Roman" w:cs="Times New Roman"/>
      <w:color w:val="357A9B"/>
      <w:kern w:val="0"/>
      <w:sz w:val="36"/>
      <w:szCs w:val="22"/>
      <w:lang w:eastAsia="fr-FR" w:bidi="ar-SA"/>
    </w:rPr>
  </w:style>
  <w:style w:type="character" w:customStyle="1" w:styleId="Titre3Car">
    <w:name w:val="Titre 3 Car"/>
    <w:basedOn w:val="Policepardfaut"/>
    <w:rPr>
      <w:rFonts w:ascii="Calibri Light" w:eastAsia="Times New Roman" w:hAnsi="Calibri Light" w:cs="Mangal"/>
      <w:color w:val="1F3763"/>
      <w:szCs w:val="21"/>
    </w:rPr>
  </w:style>
  <w:style w:type="character" w:customStyle="1" w:styleId="Titre2Car">
    <w:name w:val="Titre 2 Car"/>
    <w:basedOn w:val="Policepardfaut"/>
    <w:rPr>
      <w:rFonts w:ascii="Calibri Light" w:eastAsia="Times New Roman" w:hAnsi="Calibri Light" w:cs="Mangal"/>
      <w:color w:val="2F5496"/>
      <w:sz w:val="26"/>
      <w:szCs w:val="23"/>
    </w:rPr>
  </w:style>
  <w:style w:type="character" w:customStyle="1" w:styleId="En-tteCar">
    <w:name w:val="En-tête Car"/>
    <w:basedOn w:val="Policepardfaut"/>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cs="Mangal"/>
      <w:sz w:val="20"/>
      <w:szCs w:val="18"/>
    </w:rPr>
  </w:style>
  <w:style w:type="character" w:customStyle="1" w:styleId="ObjetducommentaireCar">
    <w:name w:val="Objet du commentaire Car"/>
    <w:basedOn w:val="CommentaireCar"/>
    <w:rPr>
      <w:rFonts w:cs="Mangal"/>
      <w:b/>
      <w:bCs/>
      <w:sz w:val="20"/>
      <w:szCs w:val="18"/>
    </w:rPr>
  </w:style>
  <w:style w:type="character" w:customStyle="1" w:styleId="TextedebullesCar">
    <w:name w:val="Texte de bulles Car"/>
    <w:basedOn w:val="Policepardfaut"/>
    <w:rPr>
      <w:rFonts w:ascii="Segoe UI" w:eastAsia="Segoe UI" w:hAnsi="Segoe UI" w:cs="Mangal"/>
      <w:sz w:val="18"/>
      <w:szCs w:val="16"/>
    </w:rPr>
  </w:style>
  <w:style w:type="character" w:customStyle="1" w:styleId="BulletSymbols">
    <w:name w:val="Bullet Symbols"/>
    <w:rPr>
      <w:rFonts w:ascii="OpenSymbol" w:eastAsia="OpenSymbol" w:hAnsi="OpenSymbol" w:cs="OpenSymbol"/>
    </w:rPr>
  </w:style>
  <w:style w:type="table" w:styleId="Grilledutableau">
    <w:name w:val="Table Grid"/>
    <w:basedOn w:val="TableauNormal"/>
    <w:uiPriority w:val="39"/>
    <w:rsid w:val="0044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B85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09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ler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F584E-C69F-4A64-8141-707DD0B9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3439</Words>
  <Characters>18918</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NGUYEN</dc:creator>
  <cp:lastModifiedBy>CDG Allier</cp:lastModifiedBy>
  <cp:revision>16</cp:revision>
  <cp:lastPrinted>2021-06-28T06:57:00Z</cp:lastPrinted>
  <dcterms:created xsi:type="dcterms:W3CDTF">2021-04-09T10:20:00Z</dcterms:created>
  <dcterms:modified xsi:type="dcterms:W3CDTF">2022-02-01T12:22:00Z</dcterms:modified>
</cp:coreProperties>
</file>