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997A" w14:textId="77777777" w:rsidR="000D2CFB" w:rsidRPr="00740266" w:rsidRDefault="000D2CFB" w:rsidP="00740266">
      <w:pPr>
        <w:shd w:val="clear" w:color="auto" w:fill="FFFFFF"/>
        <w:spacing w:after="150" w:line="240" w:lineRule="auto"/>
        <w:jc w:val="both"/>
        <w:outlineLvl w:val="0"/>
        <w:rPr>
          <w:rFonts w:ascii="Barlow" w:eastAsia="Times New Roman" w:hAnsi="Barlow" w:cs="Times New Roman"/>
          <w:b/>
          <w:bCs/>
          <w:color w:val="333333"/>
          <w:kern w:val="36"/>
          <w:sz w:val="44"/>
          <w:szCs w:val="44"/>
          <w:lang w:eastAsia="fr-FR"/>
        </w:rPr>
      </w:pPr>
      <w:r w:rsidRPr="00740266">
        <w:rPr>
          <w:rFonts w:ascii="Barlow" w:eastAsia="Times New Roman" w:hAnsi="Barlow" w:cs="Times New Roman"/>
          <w:b/>
          <w:bCs/>
          <w:color w:val="333333"/>
          <w:kern w:val="36"/>
          <w:sz w:val="44"/>
          <w:szCs w:val="44"/>
          <w:lang w:eastAsia="fr-FR"/>
        </w:rPr>
        <w:t>Des périodes de ma carrière ne sont pas validées, que faire</w:t>
      </w:r>
      <w:r w:rsidRPr="00740266">
        <w:rPr>
          <w:rFonts w:ascii="Times New Roman" w:eastAsia="Times New Roman" w:hAnsi="Times New Roman" w:cs="Times New Roman"/>
          <w:b/>
          <w:bCs/>
          <w:color w:val="333333"/>
          <w:kern w:val="36"/>
          <w:sz w:val="44"/>
          <w:szCs w:val="44"/>
          <w:lang w:eastAsia="fr-FR"/>
        </w:rPr>
        <w:t> </w:t>
      </w:r>
      <w:r w:rsidRPr="00740266">
        <w:rPr>
          <w:rFonts w:ascii="Barlow" w:eastAsia="Times New Roman" w:hAnsi="Barlow" w:cs="Times New Roman"/>
          <w:b/>
          <w:bCs/>
          <w:color w:val="333333"/>
          <w:kern w:val="36"/>
          <w:sz w:val="44"/>
          <w:szCs w:val="44"/>
          <w:lang w:eastAsia="fr-FR"/>
        </w:rPr>
        <w:t>?</w:t>
      </w:r>
    </w:p>
    <w:p w14:paraId="3A8E0DB6" w14:textId="77777777" w:rsidR="000D2CFB" w:rsidRPr="00740266" w:rsidRDefault="000D2CFB" w:rsidP="00740266">
      <w:pPr>
        <w:shd w:val="clear" w:color="auto" w:fill="FFFFFF"/>
        <w:spacing w:line="240" w:lineRule="auto"/>
        <w:jc w:val="both"/>
        <w:rPr>
          <w:rFonts w:ascii="Barlow" w:eastAsia="Times New Roman" w:hAnsi="Barlow" w:cs="Times New Roman"/>
          <w:caps/>
          <w:color w:val="FFFFFF"/>
          <w:sz w:val="16"/>
          <w:szCs w:val="16"/>
          <w:lang w:eastAsia="fr-FR"/>
        </w:rPr>
      </w:pPr>
      <w:r w:rsidRPr="00740266">
        <w:rPr>
          <w:rFonts w:ascii="Barlow" w:eastAsia="Times New Roman" w:hAnsi="Barlow" w:cs="Times New Roman"/>
          <w:caps/>
          <w:color w:val="FFFFFF"/>
          <w:sz w:val="16"/>
          <w:szCs w:val="16"/>
          <w:lang w:eastAsia="fr-FR"/>
        </w:rPr>
        <w:t>THINKSTOCK</w:t>
      </w:r>
    </w:p>
    <w:p w14:paraId="76B0C206" w14:textId="77777777" w:rsidR="000D2CFB" w:rsidRPr="00740266" w:rsidRDefault="000D2CFB" w:rsidP="00740266">
      <w:pPr>
        <w:shd w:val="clear" w:color="auto" w:fill="FFFFFF"/>
        <w:spacing w:line="240" w:lineRule="auto"/>
        <w:jc w:val="both"/>
        <w:rPr>
          <w:rFonts w:ascii="Barlow" w:eastAsia="Times New Roman" w:hAnsi="Barlow" w:cs="Times New Roman"/>
          <w:color w:val="000000"/>
          <w:sz w:val="28"/>
          <w:szCs w:val="28"/>
          <w:lang w:eastAsia="fr-FR"/>
        </w:rPr>
      </w:pPr>
      <w:r w:rsidRPr="00740266">
        <w:rPr>
          <w:rFonts w:ascii="Barlow" w:eastAsia="Times New Roman" w:hAnsi="Barlow" w:cs="Times New Roman"/>
          <w:color w:val="000000"/>
          <w:sz w:val="28"/>
          <w:szCs w:val="28"/>
          <w:lang w:eastAsia="fr-FR"/>
        </w:rPr>
        <w:t>Vos caisses de retraite refusent de prendre en compte certaines périodes de votre carrière de salarié. Des recours existent.</w:t>
      </w:r>
    </w:p>
    <w:p w14:paraId="7610683F" w14:textId="77777777" w:rsidR="000D2CFB" w:rsidRPr="00740266" w:rsidRDefault="000D2CFB" w:rsidP="00740266">
      <w:pPr>
        <w:shd w:val="clear" w:color="auto" w:fill="FFFFFF"/>
        <w:spacing w:before="300" w:after="150" w:line="240" w:lineRule="auto"/>
        <w:jc w:val="both"/>
        <w:outlineLvl w:val="1"/>
        <w:rPr>
          <w:rFonts w:ascii="Barlow" w:eastAsia="Times New Roman" w:hAnsi="Barlow" w:cs="Times New Roman"/>
          <w:color w:val="0070C0"/>
          <w:sz w:val="44"/>
          <w:szCs w:val="44"/>
          <w:lang w:eastAsia="fr-FR"/>
        </w:rPr>
      </w:pPr>
      <w:r w:rsidRPr="00740266">
        <w:rPr>
          <w:rFonts w:ascii="Barlow" w:eastAsia="Times New Roman" w:hAnsi="Barlow" w:cs="Times New Roman"/>
          <w:color w:val="0070C0"/>
          <w:sz w:val="44"/>
          <w:szCs w:val="44"/>
          <w:lang w:eastAsia="fr-FR"/>
        </w:rPr>
        <w:t>Vous avez travaillé, mais n’avez plus les justificatifs</w:t>
      </w:r>
    </w:p>
    <w:p w14:paraId="6E7C33B1" w14:textId="77777777" w:rsidR="000D2CFB" w:rsidRPr="00740266" w:rsidRDefault="000D2CFB" w:rsidP="00740266">
      <w:pPr>
        <w:shd w:val="clear" w:color="auto" w:fill="FFFFFF"/>
        <w:spacing w:after="150" w:line="240" w:lineRule="auto"/>
        <w:jc w:val="both"/>
        <w:rPr>
          <w:rFonts w:ascii="Barlow" w:eastAsia="Times New Roman" w:hAnsi="Barlow" w:cs="Times New Roman"/>
          <w:color w:val="333333"/>
          <w:sz w:val="24"/>
          <w:szCs w:val="24"/>
          <w:lang w:eastAsia="fr-FR"/>
        </w:rPr>
      </w:pPr>
      <w:r w:rsidRPr="00740266">
        <w:rPr>
          <w:rFonts w:ascii="Barlow" w:eastAsia="Times New Roman" w:hAnsi="Barlow" w:cs="Times New Roman"/>
          <w:color w:val="333333"/>
          <w:sz w:val="24"/>
          <w:szCs w:val="24"/>
          <w:lang w:eastAsia="fr-FR"/>
        </w:rPr>
        <w:t>Certaines périodes n’ont pas été signalées à vos caisses et vous n’avez plus les attestations. D’autres justificatifs sont admis. Si l’employeur existe toujours, demandez-lui une attestation de salaire portant la mention « conforme au livre de paie ». Un formulaire type peut être donné par votre caisse. Il faut indiquer pour chaque année concernée le montant du salaire soumis à cotisations vieillesse et les cotisations vieillesse prélevées.</w:t>
      </w:r>
    </w:p>
    <w:p w14:paraId="2DD8026A" w14:textId="77777777" w:rsidR="000D2CFB" w:rsidRPr="00740266" w:rsidRDefault="000D2CFB" w:rsidP="00740266">
      <w:pPr>
        <w:shd w:val="clear" w:color="auto" w:fill="FFFFFF"/>
        <w:spacing w:after="150" w:line="240" w:lineRule="auto"/>
        <w:jc w:val="both"/>
        <w:rPr>
          <w:rFonts w:ascii="Barlow" w:eastAsia="Times New Roman" w:hAnsi="Barlow" w:cs="Times New Roman"/>
          <w:color w:val="333333"/>
          <w:sz w:val="24"/>
          <w:szCs w:val="24"/>
          <w:lang w:eastAsia="fr-FR"/>
        </w:rPr>
      </w:pPr>
      <w:r w:rsidRPr="00740266">
        <w:rPr>
          <w:rFonts w:ascii="Barlow" w:eastAsia="Times New Roman" w:hAnsi="Barlow" w:cs="Times New Roman"/>
          <w:color w:val="333333"/>
          <w:sz w:val="24"/>
          <w:szCs w:val="24"/>
          <w:lang w:eastAsia="fr-FR"/>
        </w:rPr>
        <w:t>Si votre ancien employeur a disparu, demandez par courrier à la caisse de retraite de procéder à une recherche de la déclaration annuelle de données sociales (DADS). Si vous avez été au chômage ou en maladie il y a moins de 10 ans, demandez une attestation annuelle à la caisse d’Assurance maladie ou à Pôle emploi. Pour ce dernier, demandez spécifiquement une « attestation destinée aux caisses de retraite complémentaire ».</w:t>
      </w:r>
    </w:p>
    <w:p w14:paraId="52E172C0" w14:textId="77777777" w:rsidR="000D2CFB" w:rsidRPr="00740266" w:rsidRDefault="000D2CFB" w:rsidP="00740266">
      <w:pPr>
        <w:shd w:val="clear" w:color="auto" w:fill="FFFFFF"/>
        <w:spacing w:after="150" w:line="240" w:lineRule="auto"/>
        <w:jc w:val="both"/>
        <w:rPr>
          <w:rFonts w:ascii="Barlow" w:eastAsia="Times New Roman" w:hAnsi="Barlow" w:cs="Times New Roman"/>
          <w:color w:val="333333"/>
          <w:sz w:val="24"/>
          <w:szCs w:val="24"/>
          <w:lang w:eastAsia="fr-FR"/>
        </w:rPr>
      </w:pPr>
      <w:r w:rsidRPr="00740266">
        <w:rPr>
          <w:rFonts w:ascii="Barlow" w:eastAsia="Times New Roman" w:hAnsi="Barlow" w:cs="Times New Roman"/>
          <w:color w:val="333333"/>
          <w:sz w:val="24"/>
          <w:szCs w:val="24"/>
          <w:lang w:eastAsia="fr-FR"/>
        </w:rPr>
        <w:t>Si la période de chômage ou de maladie concernée a plus de 10 ans, demandez une attestation manuelle. Vous devez vous déplacer dans votre agence Pôle emploi ou à votre caisse d’Assurance maladie (Cram ou MSA). Le document doit indiquer le nombre de jours d’indemnisation, le salaire journalier de référence et, pour l’Assedic, le nom de l’ancien employeur et la date de rupture de contrat. À défaut, cette période peut être considérée comme une période de chômage non indemnisée. Elle peut être partiellement validée, sous conditions. S’il s’agit de votre service militaire, un état signalétique des services (seul document accepté par les caisses) est facile à obtenir, notamment quand on est né après 1954 (conservation de toutes les archives), mais cela peut être long (de 2 à 3 mois).</w:t>
      </w:r>
    </w:p>
    <w:p w14:paraId="2DFC0C37" w14:textId="77777777" w:rsidR="000D2CFB" w:rsidRPr="00740266" w:rsidRDefault="000D2CFB" w:rsidP="00740266">
      <w:pPr>
        <w:shd w:val="clear" w:color="auto" w:fill="FFFFFF"/>
        <w:spacing w:after="150" w:line="240" w:lineRule="auto"/>
        <w:jc w:val="both"/>
        <w:rPr>
          <w:rFonts w:ascii="Barlow" w:eastAsia="Times New Roman" w:hAnsi="Barlow" w:cs="Times New Roman"/>
          <w:color w:val="333333"/>
          <w:sz w:val="24"/>
          <w:szCs w:val="24"/>
          <w:lang w:eastAsia="fr-FR"/>
        </w:rPr>
      </w:pPr>
      <w:r w:rsidRPr="00740266">
        <w:rPr>
          <w:rFonts w:ascii="Barlow" w:eastAsia="Times New Roman" w:hAnsi="Barlow" w:cs="Times New Roman"/>
          <w:color w:val="333333"/>
          <w:sz w:val="24"/>
          <w:szCs w:val="24"/>
          <w:lang w:eastAsia="fr-FR"/>
        </w:rPr>
        <w:t>Si vous avez travaillé à l’étranger, indiquez à votre caisse française votre numéro d’affiliation auprès du régime local étranger, ça l’aidera à obtenir les informations. Certains pays mettent des années à répondre, vous pourriez même être contraint d’aller chercher les attestations sur place (surtout en Afrique).</w:t>
      </w:r>
    </w:p>
    <w:p w14:paraId="396D5300" w14:textId="77777777" w:rsidR="000D2CFB" w:rsidRPr="00740266" w:rsidRDefault="000D2CFB" w:rsidP="00740266">
      <w:pPr>
        <w:shd w:val="clear" w:color="auto" w:fill="FFFFFF"/>
        <w:spacing w:before="300" w:after="150" w:line="240" w:lineRule="auto"/>
        <w:jc w:val="both"/>
        <w:outlineLvl w:val="1"/>
        <w:rPr>
          <w:rFonts w:ascii="Barlow" w:eastAsia="Times New Roman" w:hAnsi="Barlow" w:cs="Times New Roman"/>
          <w:color w:val="0070C0"/>
          <w:sz w:val="44"/>
          <w:szCs w:val="44"/>
          <w:lang w:eastAsia="fr-FR"/>
        </w:rPr>
      </w:pPr>
      <w:r w:rsidRPr="00740266">
        <w:rPr>
          <w:rFonts w:ascii="Barlow" w:eastAsia="Times New Roman" w:hAnsi="Barlow" w:cs="Times New Roman"/>
          <w:color w:val="0070C0"/>
          <w:sz w:val="44"/>
          <w:szCs w:val="44"/>
          <w:lang w:eastAsia="fr-FR"/>
        </w:rPr>
        <w:t>Vous n’étiez pas déclaré</w:t>
      </w:r>
    </w:p>
    <w:p w14:paraId="3216099B" w14:textId="77777777" w:rsidR="000D2CFB" w:rsidRPr="00740266" w:rsidRDefault="000D2CFB" w:rsidP="00740266">
      <w:pPr>
        <w:shd w:val="clear" w:color="auto" w:fill="FFFFFF"/>
        <w:spacing w:after="150" w:line="240" w:lineRule="auto"/>
        <w:jc w:val="both"/>
        <w:rPr>
          <w:rFonts w:ascii="Barlow" w:eastAsia="Times New Roman" w:hAnsi="Barlow" w:cs="Times New Roman"/>
          <w:color w:val="333333"/>
          <w:sz w:val="24"/>
          <w:szCs w:val="24"/>
          <w:lang w:eastAsia="fr-FR"/>
        </w:rPr>
      </w:pPr>
      <w:r w:rsidRPr="00740266">
        <w:rPr>
          <w:rFonts w:ascii="Barlow" w:eastAsia="Times New Roman" w:hAnsi="Barlow" w:cs="Times New Roman"/>
          <w:color w:val="333333"/>
          <w:sz w:val="24"/>
          <w:szCs w:val="24"/>
          <w:lang w:eastAsia="fr-FR"/>
        </w:rPr>
        <w:t>Votre employeur vous délivrait chaque mois des bulletins de paie, mais il n’a pas toujours payé les cotisations à l’Urssaf. Vous l’avez découvert en recevant votre relevé de carrière. Si vous avez des bulletins de paie, les caisses de retraite valident les trimestres, car vous n’êtes pas responsable du non-paiement des cotisations. Si la période est supérieure à 2 ans, la caisse peut lancer une enquête pour vérifier l’absence de fraude.</w:t>
      </w:r>
    </w:p>
    <w:p w14:paraId="127B5AA6" w14:textId="55DF79F7" w:rsidR="000D2CFB" w:rsidRPr="00740266" w:rsidRDefault="000D2CFB" w:rsidP="00740266">
      <w:pPr>
        <w:shd w:val="clear" w:color="auto" w:fill="FFFFFF"/>
        <w:spacing w:after="150" w:line="240" w:lineRule="auto"/>
        <w:jc w:val="both"/>
        <w:rPr>
          <w:rFonts w:ascii="Barlow" w:eastAsia="Times New Roman" w:hAnsi="Barlow" w:cs="Times New Roman"/>
          <w:color w:val="333333"/>
          <w:sz w:val="24"/>
          <w:szCs w:val="24"/>
          <w:lang w:eastAsia="fr-FR"/>
        </w:rPr>
      </w:pPr>
      <w:r w:rsidRPr="00740266">
        <w:rPr>
          <w:rFonts w:ascii="Barlow" w:eastAsia="Times New Roman" w:hAnsi="Barlow" w:cs="Times New Roman"/>
          <w:color w:val="333333"/>
          <w:sz w:val="24"/>
          <w:szCs w:val="24"/>
          <w:lang w:eastAsia="fr-FR"/>
        </w:rPr>
        <w:t xml:space="preserve">Si vous n’avez pas de bulletins de paie, vous devez retrouver votre </w:t>
      </w:r>
      <w:r w:rsidR="00740266" w:rsidRPr="00740266">
        <w:rPr>
          <w:rFonts w:ascii="Barlow" w:eastAsia="Times New Roman" w:hAnsi="Barlow" w:cs="Times New Roman"/>
          <w:color w:val="333333"/>
          <w:sz w:val="24"/>
          <w:szCs w:val="24"/>
          <w:lang w:eastAsia="fr-FR"/>
        </w:rPr>
        <w:t>employeur</w:t>
      </w:r>
      <w:r w:rsidR="00740266" w:rsidRPr="00740266">
        <w:rPr>
          <w:rFonts w:ascii="Times New Roman" w:eastAsia="Times New Roman" w:hAnsi="Times New Roman" w:cs="Times New Roman"/>
          <w:color w:val="333333"/>
          <w:sz w:val="24"/>
          <w:szCs w:val="24"/>
          <w:lang w:eastAsia="fr-FR"/>
        </w:rPr>
        <w:t> </w:t>
      </w:r>
      <w:r w:rsidR="00740266" w:rsidRPr="00740266">
        <w:rPr>
          <w:rFonts w:ascii="Barlow" w:eastAsia="Times New Roman" w:hAnsi="Barlow" w:cs="Times New Roman"/>
          <w:color w:val="333333"/>
          <w:sz w:val="24"/>
          <w:szCs w:val="24"/>
          <w:lang w:eastAsia="fr-FR"/>
        </w:rPr>
        <w:t>pour</w:t>
      </w:r>
      <w:r w:rsidRPr="00740266">
        <w:rPr>
          <w:rFonts w:ascii="Barlow" w:eastAsia="Times New Roman" w:hAnsi="Barlow" w:cs="Times New Roman"/>
          <w:color w:val="333333"/>
          <w:sz w:val="24"/>
          <w:szCs w:val="24"/>
          <w:lang w:eastAsia="fr-FR"/>
        </w:rPr>
        <w:t xml:space="preserve"> qu</w:t>
      </w:r>
      <w:r w:rsidRPr="00740266">
        <w:rPr>
          <w:rFonts w:ascii="Barlow" w:eastAsia="Times New Roman" w:hAnsi="Barlow" w:cs="Barlow"/>
          <w:color w:val="333333"/>
          <w:sz w:val="24"/>
          <w:szCs w:val="24"/>
          <w:lang w:eastAsia="fr-FR"/>
        </w:rPr>
        <w:t>’</w:t>
      </w:r>
      <w:r w:rsidRPr="00740266">
        <w:rPr>
          <w:rFonts w:ascii="Barlow" w:eastAsia="Times New Roman" w:hAnsi="Barlow" w:cs="Times New Roman"/>
          <w:color w:val="333333"/>
          <w:sz w:val="24"/>
          <w:szCs w:val="24"/>
          <w:lang w:eastAsia="fr-FR"/>
        </w:rPr>
        <w:t>il verse les arri</w:t>
      </w:r>
      <w:r w:rsidRPr="00740266">
        <w:rPr>
          <w:rFonts w:ascii="Barlow" w:eastAsia="Times New Roman" w:hAnsi="Barlow" w:cs="Barlow"/>
          <w:color w:val="333333"/>
          <w:sz w:val="24"/>
          <w:szCs w:val="24"/>
          <w:lang w:eastAsia="fr-FR"/>
        </w:rPr>
        <w:t>é</w:t>
      </w:r>
      <w:r w:rsidRPr="00740266">
        <w:rPr>
          <w:rFonts w:ascii="Barlow" w:eastAsia="Times New Roman" w:hAnsi="Barlow" w:cs="Times New Roman"/>
          <w:color w:val="333333"/>
          <w:sz w:val="24"/>
          <w:szCs w:val="24"/>
          <w:lang w:eastAsia="fr-FR"/>
        </w:rPr>
        <w:t>r</w:t>
      </w:r>
      <w:r w:rsidRPr="00740266">
        <w:rPr>
          <w:rFonts w:ascii="Barlow" w:eastAsia="Times New Roman" w:hAnsi="Barlow" w:cs="Barlow"/>
          <w:color w:val="333333"/>
          <w:sz w:val="24"/>
          <w:szCs w:val="24"/>
          <w:lang w:eastAsia="fr-FR"/>
        </w:rPr>
        <w:t>é</w:t>
      </w:r>
      <w:r w:rsidRPr="00740266">
        <w:rPr>
          <w:rFonts w:ascii="Barlow" w:eastAsia="Times New Roman" w:hAnsi="Barlow" w:cs="Times New Roman"/>
          <w:color w:val="333333"/>
          <w:sz w:val="24"/>
          <w:szCs w:val="24"/>
          <w:lang w:eastAsia="fr-FR"/>
        </w:rPr>
        <w:t>s de cotisations. S</w:t>
      </w:r>
      <w:r w:rsidRPr="00740266">
        <w:rPr>
          <w:rFonts w:ascii="Barlow" w:eastAsia="Times New Roman" w:hAnsi="Barlow" w:cs="Barlow"/>
          <w:color w:val="333333"/>
          <w:sz w:val="24"/>
          <w:szCs w:val="24"/>
          <w:lang w:eastAsia="fr-FR"/>
        </w:rPr>
        <w:t>’</w:t>
      </w:r>
      <w:r w:rsidRPr="00740266">
        <w:rPr>
          <w:rFonts w:ascii="Barlow" w:eastAsia="Times New Roman" w:hAnsi="Barlow" w:cs="Times New Roman"/>
          <w:color w:val="333333"/>
          <w:sz w:val="24"/>
          <w:szCs w:val="24"/>
          <w:lang w:eastAsia="fr-FR"/>
        </w:rPr>
        <w:t xml:space="preserve">il a disparu ou refuse, vous pouvez payer </w:t>
      </w:r>
      <w:r w:rsidRPr="00740266">
        <w:rPr>
          <w:rFonts w:ascii="Barlow" w:eastAsia="Times New Roman" w:hAnsi="Barlow" w:cs="Barlow"/>
          <w:color w:val="333333"/>
          <w:sz w:val="24"/>
          <w:szCs w:val="24"/>
          <w:lang w:eastAsia="fr-FR"/>
        </w:rPr>
        <w:t>à</w:t>
      </w:r>
      <w:r w:rsidRPr="00740266">
        <w:rPr>
          <w:rFonts w:ascii="Barlow" w:eastAsia="Times New Roman" w:hAnsi="Barlow" w:cs="Times New Roman"/>
          <w:color w:val="333333"/>
          <w:sz w:val="24"/>
          <w:szCs w:val="24"/>
          <w:lang w:eastAsia="fr-FR"/>
        </w:rPr>
        <w:t xml:space="preserve"> sa place. Une solution moins </w:t>
      </w:r>
      <w:r w:rsidRPr="00740266">
        <w:rPr>
          <w:rFonts w:ascii="Barlow" w:eastAsia="Times New Roman" w:hAnsi="Barlow" w:cs="Barlow"/>
          <w:color w:val="333333"/>
          <w:sz w:val="24"/>
          <w:szCs w:val="24"/>
          <w:lang w:eastAsia="fr-FR"/>
        </w:rPr>
        <w:t>é</w:t>
      </w:r>
      <w:r w:rsidRPr="00740266">
        <w:rPr>
          <w:rFonts w:ascii="Barlow" w:eastAsia="Times New Roman" w:hAnsi="Barlow" w:cs="Times New Roman"/>
          <w:color w:val="333333"/>
          <w:sz w:val="24"/>
          <w:szCs w:val="24"/>
          <w:lang w:eastAsia="fr-FR"/>
        </w:rPr>
        <w:t>lev</w:t>
      </w:r>
      <w:r w:rsidRPr="00740266">
        <w:rPr>
          <w:rFonts w:ascii="Barlow" w:eastAsia="Times New Roman" w:hAnsi="Barlow" w:cs="Barlow"/>
          <w:color w:val="333333"/>
          <w:sz w:val="24"/>
          <w:szCs w:val="24"/>
          <w:lang w:eastAsia="fr-FR"/>
        </w:rPr>
        <w:t>é</w:t>
      </w:r>
      <w:r w:rsidRPr="00740266">
        <w:rPr>
          <w:rFonts w:ascii="Barlow" w:eastAsia="Times New Roman" w:hAnsi="Barlow" w:cs="Times New Roman"/>
          <w:color w:val="333333"/>
          <w:sz w:val="24"/>
          <w:szCs w:val="24"/>
          <w:lang w:eastAsia="fr-FR"/>
        </w:rPr>
        <w:t>e que le rachat d</w:t>
      </w:r>
      <w:r w:rsidRPr="00740266">
        <w:rPr>
          <w:rFonts w:ascii="Barlow" w:eastAsia="Times New Roman" w:hAnsi="Barlow" w:cs="Barlow"/>
          <w:color w:val="333333"/>
          <w:sz w:val="24"/>
          <w:szCs w:val="24"/>
          <w:lang w:eastAsia="fr-FR"/>
        </w:rPr>
        <w:t>’</w:t>
      </w:r>
      <w:r w:rsidRPr="00740266">
        <w:rPr>
          <w:rFonts w:ascii="Barlow" w:eastAsia="Times New Roman" w:hAnsi="Barlow" w:cs="Times New Roman"/>
          <w:color w:val="333333"/>
          <w:sz w:val="24"/>
          <w:szCs w:val="24"/>
          <w:lang w:eastAsia="fr-FR"/>
        </w:rPr>
        <w:t>ann</w:t>
      </w:r>
      <w:r w:rsidRPr="00740266">
        <w:rPr>
          <w:rFonts w:ascii="Barlow" w:eastAsia="Times New Roman" w:hAnsi="Barlow" w:cs="Barlow"/>
          <w:color w:val="333333"/>
          <w:sz w:val="24"/>
          <w:szCs w:val="24"/>
          <w:lang w:eastAsia="fr-FR"/>
        </w:rPr>
        <w:t>é</w:t>
      </w:r>
      <w:r w:rsidRPr="00740266">
        <w:rPr>
          <w:rFonts w:ascii="Barlow" w:eastAsia="Times New Roman" w:hAnsi="Barlow" w:cs="Times New Roman"/>
          <w:color w:val="333333"/>
          <w:sz w:val="24"/>
          <w:szCs w:val="24"/>
          <w:lang w:eastAsia="fr-FR"/>
        </w:rPr>
        <w:t>es incompl</w:t>
      </w:r>
      <w:r w:rsidRPr="00740266">
        <w:rPr>
          <w:rFonts w:ascii="Barlow" w:eastAsia="Times New Roman" w:hAnsi="Barlow" w:cs="Barlow"/>
          <w:color w:val="333333"/>
          <w:sz w:val="24"/>
          <w:szCs w:val="24"/>
          <w:lang w:eastAsia="fr-FR"/>
        </w:rPr>
        <w:t>è</w:t>
      </w:r>
      <w:r w:rsidRPr="00740266">
        <w:rPr>
          <w:rFonts w:ascii="Barlow" w:eastAsia="Times New Roman" w:hAnsi="Barlow" w:cs="Times New Roman"/>
          <w:color w:val="333333"/>
          <w:sz w:val="24"/>
          <w:szCs w:val="24"/>
          <w:lang w:eastAsia="fr-FR"/>
        </w:rPr>
        <w:t xml:space="preserve">tes, mais complexe (il faut </w:t>
      </w:r>
      <w:r w:rsidRPr="00740266">
        <w:rPr>
          <w:rFonts w:ascii="Barlow" w:eastAsia="Times New Roman" w:hAnsi="Barlow" w:cs="Barlow"/>
          <w:color w:val="333333"/>
          <w:sz w:val="24"/>
          <w:szCs w:val="24"/>
          <w:lang w:eastAsia="fr-FR"/>
        </w:rPr>
        <w:t>é</w:t>
      </w:r>
      <w:r w:rsidRPr="00740266">
        <w:rPr>
          <w:rFonts w:ascii="Barlow" w:eastAsia="Times New Roman" w:hAnsi="Barlow" w:cs="Times New Roman"/>
          <w:color w:val="333333"/>
          <w:sz w:val="24"/>
          <w:szCs w:val="24"/>
          <w:lang w:eastAsia="fr-FR"/>
        </w:rPr>
        <w:t>tablir la preuve par un contrat de travail, des témoignages de collègues, une déclaration de revenus…). La régularisation doit couvrir la totalité de la période pendant laquelle l’employeur n’a pas payé les cotisations.</w:t>
      </w:r>
    </w:p>
    <w:p w14:paraId="215155E4" w14:textId="77777777" w:rsidR="000D2CFB" w:rsidRPr="00740266" w:rsidRDefault="000D2CFB" w:rsidP="00740266">
      <w:pPr>
        <w:shd w:val="clear" w:color="auto" w:fill="FFFFFF"/>
        <w:spacing w:after="150" w:line="240" w:lineRule="auto"/>
        <w:jc w:val="both"/>
        <w:rPr>
          <w:rFonts w:ascii="Barlow" w:eastAsia="Times New Roman" w:hAnsi="Barlow" w:cs="Times New Roman"/>
          <w:color w:val="333333"/>
          <w:sz w:val="24"/>
          <w:szCs w:val="24"/>
          <w:lang w:eastAsia="fr-FR"/>
        </w:rPr>
      </w:pPr>
      <w:r w:rsidRPr="00740266">
        <w:rPr>
          <w:rFonts w:ascii="Barlow" w:eastAsia="Times New Roman" w:hAnsi="Barlow" w:cs="Times New Roman"/>
          <w:color w:val="333333"/>
          <w:sz w:val="24"/>
          <w:szCs w:val="24"/>
          <w:lang w:eastAsia="fr-FR"/>
        </w:rPr>
        <w:lastRenderedPageBreak/>
        <w:t>A savoir : pour valider des trimestres, il faut fournir des justificatifs prouvant le paiement de cotisations, avec leur montant.</w:t>
      </w:r>
    </w:p>
    <w:p w14:paraId="4858DF86" w14:textId="77777777" w:rsidR="000D2CFB" w:rsidRPr="00740266" w:rsidRDefault="000D2CFB" w:rsidP="00740266">
      <w:pPr>
        <w:shd w:val="clear" w:color="auto" w:fill="FFFFFF"/>
        <w:spacing w:before="300" w:after="150" w:line="240" w:lineRule="auto"/>
        <w:jc w:val="both"/>
        <w:outlineLvl w:val="1"/>
        <w:rPr>
          <w:rFonts w:ascii="Barlow" w:eastAsia="Times New Roman" w:hAnsi="Barlow" w:cs="Times New Roman"/>
          <w:color w:val="0070C0"/>
          <w:sz w:val="44"/>
          <w:szCs w:val="44"/>
          <w:lang w:eastAsia="fr-FR"/>
        </w:rPr>
      </w:pPr>
      <w:r w:rsidRPr="00740266">
        <w:rPr>
          <w:rFonts w:ascii="Barlow" w:eastAsia="Times New Roman" w:hAnsi="Barlow" w:cs="Times New Roman"/>
          <w:color w:val="0070C0"/>
          <w:sz w:val="44"/>
          <w:szCs w:val="44"/>
          <w:lang w:eastAsia="fr-FR"/>
        </w:rPr>
        <w:t>Vous étiez en apprentissage</w:t>
      </w:r>
    </w:p>
    <w:p w14:paraId="1483ED67" w14:textId="77777777" w:rsidR="000D2CFB" w:rsidRPr="00740266" w:rsidRDefault="000D2CFB" w:rsidP="00740266">
      <w:pPr>
        <w:shd w:val="clear" w:color="auto" w:fill="FFFFFF"/>
        <w:spacing w:after="150" w:line="240" w:lineRule="auto"/>
        <w:jc w:val="both"/>
        <w:rPr>
          <w:rFonts w:ascii="Barlow" w:eastAsia="Times New Roman" w:hAnsi="Barlow" w:cs="Times New Roman"/>
          <w:color w:val="333333"/>
          <w:sz w:val="24"/>
          <w:szCs w:val="24"/>
          <w:lang w:eastAsia="fr-FR"/>
        </w:rPr>
      </w:pPr>
      <w:r w:rsidRPr="00740266">
        <w:rPr>
          <w:rFonts w:ascii="Barlow" w:eastAsia="Times New Roman" w:hAnsi="Barlow" w:cs="Times New Roman"/>
          <w:color w:val="333333"/>
          <w:sz w:val="24"/>
          <w:szCs w:val="24"/>
          <w:lang w:eastAsia="fr-FR"/>
        </w:rPr>
        <w:t>Si vous avez des bulletins de paie, les caisses de retraite valident les trimestres.</w:t>
      </w:r>
    </w:p>
    <w:p w14:paraId="2437341A" w14:textId="77777777" w:rsidR="000D2CFB" w:rsidRPr="00740266" w:rsidRDefault="000D2CFB" w:rsidP="00740266">
      <w:pPr>
        <w:shd w:val="clear" w:color="auto" w:fill="FFFFFF"/>
        <w:spacing w:after="150" w:line="240" w:lineRule="auto"/>
        <w:jc w:val="both"/>
        <w:rPr>
          <w:rFonts w:ascii="Barlow" w:eastAsia="Times New Roman" w:hAnsi="Barlow" w:cs="Times New Roman"/>
          <w:color w:val="333333"/>
          <w:sz w:val="24"/>
          <w:szCs w:val="24"/>
          <w:lang w:eastAsia="fr-FR"/>
        </w:rPr>
      </w:pPr>
      <w:r w:rsidRPr="00740266">
        <w:rPr>
          <w:rFonts w:ascii="Barlow" w:eastAsia="Times New Roman" w:hAnsi="Barlow" w:cs="Times New Roman"/>
          <w:color w:val="333333"/>
          <w:sz w:val="24"/>
          <w:szCs w:val="24"/>
          <w:lang w:eastAsia="fr-FR"/>
        </w:rPr>
        <w:t>Si vous n’en aviez pas</w:t>
      </w:r>
      <w:r w:rsidRPr="00740266">
        <w:rPr>
          <w:rFonts w:ascii="Times New Roman" w:eastAsia="Times New Roman" w:hAnsi="Times New Roman" w:cs="Times New Roman"/>
          <w:color w:val="333333"/>
          <w:sz w:val="24"/>
          <w:szCs w:val="24"/>
          <w:lang w:eastAsia="fr-FR"/>
        </w:rPr>
        <w:t> </w:t>
      </w:r>
      <w:r w:rsidRPr="00740266">
        <w:rPr>
          <w:rFonts w:ascii="Barlow" w:eastAsia="Times New Roman" w:hAnsi="Barlow" w:cs="Times New Roman"/>
          <w:color w:val="333333"/>
          <w:sz w:val="24"/>
          <w:szCs w:val="24"/>
          <w:lang w:eastAsia="fr-FR"/>
        </w:rPr>
        <w:t>:</w:t>
      </w:r>
    </w:p>
    <w:p w14:paraId="74D69F4F" w14:textId="77777777" w:rsidR="000D2CFB" w:rsidRPr="00740266" w:rsidRDefault="000D2CFB" w:rsidP="00740266">
      <w:pPr>
        <w:shd w:val="clear" w:color="auto" w:fill="FFFFFF"/>
        <w:spacing w:after="150" w:line="240" w:lineRule="auto"/>
        <w:jc w:val="both"/>
        <w:rPr>
          <w:rFonts w:ascii="Barlow" w:eastAsia="Times New Roman" w:hAnsi="Barlow" w:cs="Times New Roman"/>
          <w:color w:val="333333"/>
          <w:sz w:val="24"/>
          <w:szCs w:val="24"/>
          <w:lang w:eastAsia="fr-FR"/>
        </w:rPr>
      </w:pPr>
      <w:r w:rsidRPr="00740266">
        <w:rPr>
          <w:rFonts w:ascii="Barlow" w:eastAsia="Times New Roman" w:hAnsi="Barlow" w:cs="Times New Roman"/>
          <w:color w:val="333333"/>
          <w:sz w:val="24"/>
          <w:szCs w:val="24"/>
          <w:lang w:eastAsia="fr-FR"/>
        </w:rPr>
        <w:t>– avant 1972, l’employeur n’avait pas l’obligation de vous assurer. Vous pouvez racheter ces périodes à un tarif moins onéreux que pour des années incomplètes. Vous devez prouver avoir été apprenti (contrat, attestation du centre d’apprentissage, certificat de travail…). La régularisation porte sur l’intégralité de la période</w:t>
      </w:r>
      <w:r w:rsidRPr="00740266">
        <w:rPr>
          <w:rFonts w:ascii="Times New Roman" w:eastAsia="Times New Roman" w:hAnsi="Times New Roman" w:cs="Times New Roman"/>
          <w:color w:val="333333"/>
          <w:sz w:val="24"/>
          <w:szCs w:val="24"/>
          <w:lang w:eastAsia="fr-FR"/>
        </w:rPr>
        <w:t> </w:t>
      </w:r>
      <w:r w:rsidRPr="00740266">
        <w:rPr>
          <w:rFonts w:ascii="Barlow" w:eastAsia="Times New Roman" w:hAnsi="Barlow" w:cs="Times New Roman"/>
          <w:color w:val="333333"/>
          <w:sz w:val="24"/>
          <w:szCs w:val="24"/>
          <w:lang w:eastAsia="fr-FR"/>
        </w:rPr>
        <w:t>;</w:t>
      </w:r>
    </w:p>
    <w:p w14:paraId="68AAA00B" w14:textId="77777777" w:rsidR="000D2CFB" w:rsidRPr="00740266" w:rsidRDefault="000D2CFB" w:rsidP="00740266">
      <w:pPr>
        <w:shd w:val="clear" w:color="auto" w:fill="FFFFFF"/>
        <w:spacing w:after="150" w:line="240" w:lineRule="auto"/>
        <w:jc w:val="both"/>
        <w:rPr>
          <w:rFonts w:ascii="Barlow" w:eastAsia="Times New Roman" w:hAnsi="Barlow" w:cs="Times New Roman"/>
          <w:color w:val="333333"/>
          <w:sz w:val="24"/>
          <w:szCs w:val="24"/>
          <w:lang w:eastAsia="fr-FR"/>
        </w:rPr>
      </w:pPr>
      <w:r w:rsidRPr="00740266">
        <w:rPr>
          <w:rFonts w:ascii="Barlow" w:eastAsia="Times New Roman" w:hAnsi="Barlow" w:cs="Times New Roman"/>
          <w:color w:val="333333"/>
          <w:sz w:val="24"/>
          <w:szCs w:val="24"/>
          <w:lang w:eastAsia="fr-FR"/>
        </w:rPr>
        <w:t>– après 1972, la régularisation est possible, mais le barème est moins avantageux.</w:t>
      </w:r>
    </w:p>
    <w:p w14:paraId="74CABA0F" w14:textId="77777777" w:rsidR="000D2CFB" w:rsidRPr="00740266" w:rsidRDefault="000D2CFB" w:rsidP="00740266">
      <w:pPr>
        <w:shd w:val="clear" w:color="auto" w:fill="FFFFFF"/>
        <w:spacing w:before="300" w:after="150" w:line="240" w:lineRule="auto"/>
        <w:jc w:val="both"/>
        <w:outlineLvl w:val="1"/>
        <w:rPr>
          <w:rFonts w:ascii="Barlow" w:eastAsia="Times New Roman" w:hAnsi="Barlow" w:cs="Times New Roman"/>
          <w:color w:val="0070C0"/>
          <w:sz w:val="44"/>
          <w:szCs w:val="44"/>
          <w:lang w:eastAsia="fr-FR"/>
        </w:rPr>
      </w:pPr>
      <w:r w:rsidRPr="00740266">
        <w:rPr>
          <w:rFonts w:ascii="Barlow" w:eastAsia="Times New Roman" w:hAnsi="Barlow" w:cs="Times New Roman"/>
          <w:color w:val="0070C0"/>
          <w:sz w:val="44"/>
          <w:szCs w:val="44"/>
          <w:lang w:eastAsia="fr-FR"/>
        </w:rPr>
        <w:t>Vous avez aidé à l’exploitation agricole familiale</w:t>
      </w:r>
    </w:p>
    <w:p w14:paraId="2050B927" w14:textId="08D97A43" w:rsidR="000D2CFB" w:rsidRPr="00740266" w:rsidRDefault="000D2CFB" w:rsidP="00740266">
      <w:pPr>
        <w:shd w:val="clear" w:color="auto" w:fill="FFFFFF"/>
        <w:spacing w:after="150" w:line="240" w:lineRule="auto"/>
        <w:jc w:val="both"/>
        <w:rPr>
          <w:rFonts w:ascii="Barlow" w:eastAsia="Times New Roman" w:hAnsi="Barlow" w:cs="Times New Roman"/>
          <w:color w:val="333333"/>
          <w:sz w:val="24"/>
          <w:szCs w:val="24"/>
          <w:lang w:eastAsia="fr-FR"/>
        </w:rPr>
      </w:pPr>
      <w:r w:rsidRPr="00740266">
        <w:rPr>
          <w:rFonts w:ascii="Barlow" w:eastAsia="Times New Roman" w:hAnsi="Barlow" w:cs="Times New Roman"/>
          <w:color w:val="333333"/>
          <w:sz w:val="24"/>
          <w:szCs w:val="24"/>
          <w:lang w:eastAsia="fr-FR"/>
        </w:rPr>
        <w:t xml:space="preserve">– Les périodes accomplies entre la fin de la scolarité obligatoire et 18 ans, ou 21 ans avant 1976, non </w:t>
      </w:r>
      <w:r w:rsidR="00740266" w:rsidRPr="00740266">
        <w:rPr>
          <w:rFonts w:ascii="Barlow" w:eastAsia="Times New Roman" w:hAnsi="Barlow" w:cs="Times New Roman"/>
          <w:color w:val="333333"/>
          <w:sz w:val="24"/>
          <w:szCs w:val="24"/>
          <w:lang w:eastAsia="fr-FR"/>
        </w:rPr>
        <w:t>déclarées</w:t>
      </w:r>
      <w:r w:rsidR="00740266" w:rsidRPr="00740266">
        <w:rPr>
          <w:rFonts w:ascii="Times New Roman" w:eastAsia="Times New Roman" w:hAnsi="Times New Roman" w:cs="Times New Roman"/>
          <w:color w:val="333333"/>
          <w:sz w:val="24"/>
          <w:szCs w:val="24"/>
          <w:lang w:eastAsia="fr-FR"/>
        </w:rPr>
        <w:t> </w:t>
      </w:r>
      <w:r w:rsidR="00740266" w:rsidRPr="00740266">
        <w:rPr>
          <w:rFonts w:ascii="Barlow" w:eastAsia="Times New Roman" w:hAnsi="Barlow" w:cs="Times New Roman"/>
          <w:color w:val="333333"/>
          <w:sz w:val="24"/>
          <w:szCs w:val="24"/>
          <w:lang w:eastAsia="fr-FR"/>
        </w:rPr>
        <w:t>ne</w:t>
      </w:r>
      <w:r w:rsidRPr="00740266">
        <w:rPr>
          <w:rFonts w:ascii="Barlow" w:eastAsia="Times New Roman" w:hAnsi="Barlow" w:cs="Times New Roman"/>
          <w:color w:val="333333"/>
          <w:sz w:val="24"/>
          <w:szCs w:val="24"/>
          <w:lang w:eastAsia="fr-FR"/>
        </w:rPr>
        <w:t xml:space="preserve"> peuvent pas </w:t>
      </w:r>
      <w:r w:rsidRPr="00740266">
        <w:rPr>
          <w:rFonts w:ascii="Barlow" w:eastAsia="Times New Roman" w:hAnsi="Barlow" w:cs="Barlow"/>
          <w:color w:val="333333"/>
          <w:sz w:val="24"/>
          <w:szCs w:val="24"/>
          <w:lang w:eastAsia="fr-FR"/>
        </w:rPr>
        <w:t>ê</w:t>
      </w:r>
      <w:r w:rsidRPr="00740266">
        <w:rPr>
          <w:rFonts w:ascii="Barlow" w:eastAsia="Times New Roman" w:hAnsi="Barlow" w:cs="Times New Roman"/>
          <w:color w:val="333333"/>
          <w:sz w:val="24"/>
          <w:szCs w:val="24"/>
          <w:lang w:eastAsia="fr-FR"/>
        </w:rPr>
        <w:t>tre valid</w:t>
      </w:r>
      <w:r w:rsidRPr="00740266">
        <w:rPr>
          <w:rFonts w:ascii="Barlow" w:eastAsia="Times New Roman" w:hAnsi="Barlow" w:cs="Barlow"/>
          <w:color w:val="333333"/>
          <w:sz w:val="24"/>
          <w:szCs w:val="24"/>
          <w:lang w:eastAsia="fr-FR"/>
        </w:rPr>
        <w:t>é</w:t>
      </w:r>
      <w:r w:rsidRPr="00740266">
        <w:rPr>
          <w:rFonts w:ascii="Barlow" w:eastAsia="Times New Roman" w:hAnsi="Barlow" w:cs="Times New Roman"/>
          <w:color w:val="333333"/>
          <w:sz w:val="24"/>
          <w:szCs w:val="24"/>
          <w:lang w:eastAsia="fr-FR"/>
        </w:rPr>
        <w:t>es gratuitement. Vous pouvez seulement racheter les arri</w:t>
      </w:r>
      <w:r w:rsidRPr="00740266">
        <w:rPr>
          <w:rFonts w:ascii="Barlow" w:eastAsia="Times New Roman" w:hAnsi="Barlow" w:cs="Barlow"/>
          <w:color w:val="333333"/>
          <w:sz w:val="24"/>
          <w:szCs w:val="24"/>
          <w:lang w:eastAsia="fr-FR"/>
        </w:rPr>
        <w:t>é</w:t>
      </w:r>
      <w:r w:rsidRPr="00740266">
        <w:rPr>
          <w:rFonts w:ascii="Barlow" w:eastAsia="Times New Roman" w:hAnsi="Barlow" w:cs="Times New Roman"/>
          <w:color w:val="333333"/>
          <w:sz w:val="24"/>
          <w:szCs w:val="24"/>
          <w:lang w:eastAsia="fr-FR"/>
        </w:rPr>
        <w:t>r</w:t>
      </w:r>
      <w:r w:rsidRPr="00740266">
        <w:rPr>
          <w:rFonts w:ascii="Barlow" w:eastAsia="Times New Roman" w:hAnsi="Barlow" w:cs="Barlow"/>
          <w:color w:val="333333"/>
          <w:sz w:val="24"/>
          <w:szCs w:val="24"/>
          <w:lang w:eastAsia="fr-FR"/>
        </w:rPr>
        <w:t>é</w:t>
      </w:r>
      <w:r w:rsidRPr="00740266">
        <w:rPr>
          <w:rFonts w:ascii="Barlow" w:eastAsia="Times New Roman" w:hAnsi="Barlow" w:cs="Times New Roman"/>
          <w:color w:val="333333"/>
          <w:sz w:val="24"/>
          <w:szCs w:val="24"/>
          <w:lang w:eastAsia="fr-FR"/>
        </w:rPr>
        <w:t>s de cotisations, par ann</w:t>
      </w:r>
      <w:r w:rsidRPr="00740266">
        <w:rPr>
          <w:rFonts w:ascii="Barlow" w:eastAsia="Times New Roman" w:hAnsi="Barlow" w:cs="Barlow"/>
          <w:color w:val="333333"/>
          <w:sz w:val="24"/>
          <w:szCs w:val="24"/>
          <w:lang w:eastAsia="fr-FR"/>
        </w:rPr>
        <w:t>é</w:t>
      </w:r>
      <w:r w:rsidRPr="00740266">
        <w:rPr>
          <w:rFonts w:ascii="Barlow" w:eastAsia="Times New Roman" w:hAnsi="Barlow" w:cs="Times New Roman"/>
          <w:color w:val="333333"/>
          <w:sz w:val="24"/>
          <w:szCs w:val="24"/>
          <w:lang w:eastAsia="fr-FR"/>
        </w:rPr>
        <w:t>es civiles enti</w:t>
      </w:r>
      <w:r w:rsidRPr="00740266">
        <w:rPr>
          <w:rFonts w:ascii="Barlow" w:eastAsia="Times New Roman" w:hAnsi="Barlow" w:cs="Barlow"/>
          <w:color w:val="333333"/>
          <w:sz w:val="24"/>
          <w:szCs w:val="24"/>
          <w:lang w:eastAsia="fr-FR"/>
        </w:rPr>
        <w:t>è</w:t>
      </w:r>
      <w:r w:rsidRPr="00740266">
        <w:rPr>
          <w:rFonts w:ascii="Barlow" w:eastAsia="Times New Roman" w:hAnsi="Barlow" w:cs="Times New Roman"/>
          <w:color w:val="333333"/>
          <w:sz w:val="24"/>
          <w:szCs w:val="24"/>
          <w:lang w:eastAsia="fr-FR"/>
        </w:rPr>
        <w:t>res, uniquement pour celles accomplies apr</w:t>
      </w:r>
      <w:r w:rsidRPr="00740266">
        <w:rPr>
          <w:rFonts w:ascii="Barlow" w:eastAsia="Times New Roman" w:hAnsi="Barlow" w:cs="Barlow"/>
          <w:color w:val="333333"/>
          <w:sz w:val="24"/>
          <w:szCs w:val="24"/>
          <w:lang w:eastAsia="fr-FR"/>
        </w:rPr>
        <w:t>è</w:t>
      </w:r>
      <w:r w:rsidRPr="00740266">
        <w:rPr>
          <w:rFonts w:ascii="Barlow" w:eastAsia="Times New Roman" w:hAnsi="Barlow" w:cs="Times New Roman"/>
          <w:color w:val="333333"/>
          <w:sz w:val="24"/>
          <w:szCs w:val="24"/>
          <w:lang w:eastAsia="fr-FR"/>
        </w:rPr>
        <w:t>s le 1er juillet 1952. Le co</w:t>
      </w:r>
      <w:r w:rsidRPr="00740266">
        <w:rPr>
          <w:rFonts w:ascii="Barlow" w:eastAsia="Times New Roman" w:hAnsi="Barlow" w:cs="Barlow"/>
          <w:color w:val="333333"/>
          <w:sz w:val="24"/>
          <w:szCs w:val="24"/>
          <w:lang w:eastAsia="fr-FR"/>
        </w:rPr>
        <w:t>û</w:t>
      </w:r>
      <w:r w:rsidRPr="00740266">
        <w:rPr>
          <w:rFonts w:ascii="Barlow" w:eastAsia="Times New Roman" w:hAnsi="Barlow" w:cs="Times New Roman"/>
          <w:color w:val="333333"/>
          <w:sz w:val="24"/>
          <w:szCs w:val="24"/>
          <w:lang w:eastAsia="fr-FR"/>
        </w:rPr>
        <w:t>t d</w:t>
      </w:r>
      <w:r w:rsidRPr="00740266">
        <w:rPr>
          <w:rFonts w:ascii="Barlow" w:eastAsia="Times New Roman" w:hAnsi="Barlow" w:cs="Barlow"/>
          <w:color w:val="333333"/>
          <w:sz w:val="24"/>
          <w:szCs w:val="24"/>
          <w:lang w:eastAsia="fr-FR"/>
        </w:rPr>
        <w:t>é</w:t>
      </w:r>
      <w:r w:rsidRPr="00740266">
        <w:rPr>
          <w:rFonts w:ascii="Barlow" w:eastAsia="Times New Roman" w:hAnsi="Barlow" w:cs="Times New Roman"/>
          <w:color w:val="333333"/>
          <w:sz w:val="24"/>
          <w:szCs w:val="24"/>
          <w:lang w:eastAsia="fr-FR"/>
        </w:rPr>
        <w:t>pend de votre âge et de vos revenus lors de la demande.</w:t>
      </w:r>
    </w:p>
    <w:p w14:paraId="53DBCFA1" w14:textId="6E69C3FB" w:rsidR="000D2CFB" w:rsidRPr="00740266" w:rsidRDefault="000D2CFB" w:rsidP="00740266">
      <w:pPr>
        <w:shd w:val="clear" w:color="auto" w:fill="FFFFFF"/>
        <w:spacing w:after="150" w:line="240" w:lineRule="auto"/>
        <w:jc w:val="both"/>
        <w:rPr>
          <w:rFonts w:ascii="Barlow" w:eastAsia="Times New Roman" w:hAnsi="Barlow" w:cs="Times New Roman"/>
          <w:color w:val="333333"/>
          <w:sz w:val="24"/>
          <w:szCs w:val="24"/>
          <w:lang w:eastAsia="fr-FR"/>
        </w:rPr>
      </w:pPr>
      <w:r w:rsidRPr="00740266">
        <w:rPr>
          <w:rFonts w:ascii="Barlow" w:eastAsia="Times New Roman" w:hAnsi="Barlow" w:cs="Times New Roman"/>
          <w:color w:val="333333"/>
          <w:sz w:val="24"/>
          <w:szCs w:val="24"/>
          <w:lang w:eastAsia="fr-FR"/>
        </w:rPr>
        <w:t xml:space="preserve">– Vous devez </w:t>
      </w:r>
      <w:r w:rsidR="00740266" w:rsidRPr="00740266">
        <w:rPr>
          <w:rFonts w:ascii="Barlow" w:eastAsia="Times New Roman" w:hAnsi="Barlow" w:cs="Times New Roman"/>
          <w:color w:val="333333"/>
          <w:sz w:val="24"/>
          <w:szCs w:val="24"/>
          <w:lang w:eastAsia="fr-FR"/>
        </w:rPr>
        <w:t>prouver</w:t>
      </w:r>
      <w:r w:rsidR="00740266" w:rsidRPr="00740266">
        <w:rPr>
          <w:rFonts w:ascii="Times New Roman" w:eastAsia="Times New Roman" w:hAnsi="Times New Roman" w:cs="Times New Roman"/>
          <w:color w:val="333333"/>
          <w:sz w:val="24"/>
          <w:szCs w:val="24"/>
          <w:lang w:eastAsia="fr-FR"/>
        </w:rPr>
        <w:t> </w:t>
      </w:r>
      <w:r w:rsidR="00740266" w:rsidRPr="00740266">
        <w:rPr>
          <w:rFonts w:ascii="Barlow" w:eastAsia="Times New Roman" w:hAnsi="Barlow" w:cs="Times New Roman"/>
          <w:color w:val="333333"/>
          <w:sz w:val="24"/>
          <w:szCs w:val="24"/>
          <w:lang w:eastAsia="fr-FR"/>
        </w:rPr>
        <w:t>avoir</w:t>
      </w:r>
      <w:r w:rsidRPr="00740266">
        <w:rPr>
          <w:rFonts w:ascii="Barlow" w:eastAsia="Times New Roman" w:hAnsi="Barlow" w:cs="Times New Roman"/>
          <w:color w:val="333333"/>
          <w:sz w:val="24"/>
          <w:szCs w:val="24"/>
          <w:lang w:eastAsia="fr-FR"/>
        </w:rPr>
        <w:t xml:space="preserve"> un lien de famille avec le chef d</w:t>
      </w:r>
      <w:r w:rsidRPr="00740266">
        <w:rPr>
          <w:rFonts w:ascii="Barlow" w:eastAsia="Times New Roman" w:hAnsi="Barlow" w:cs="Barlow"/>
          <w:color w:val="333333"/>
          <w:sz w:val="24"/>
          <w:szCs w:val="24"/>
          <w:lang w:eastAsia="fr-FR"/>
        </w:rPr>
        <w:t>’</w:t>
      </w:r>
      <w:r w:rsidRPr="00740266">
        <w:rPr>
          <w:rFonts w:ascii="Barlow" w:eastAsia="Times New Roman" w:hAnsi="Barlow" w:cs="Times New Roman"/>
          <w:color w:val="333333"/>
          <w:sz w:val="24"/>
          <w:szCs w:val="24"/>
          <w:lang w:eastAsia="fr-FR"/>
        </w:rPr>
        <w:t>exploitation et avoir exerc</w:t>
      </w:r>
      <w:r w:rsidRPr="00740266">
        <w:rPr>
          <w:rFonts w:ascii="Barlow" w:eastAsia="Times New Roman" w:hAnsi="Barlow" w:cs="Barlow"/>
          <w:color w:val="333333"/>
          <w:sz w:val="24"/>
          <w:szCs w:val="24"/>
          <w:lang w:eastAsia="fr-FR"/>
        </w:rPr>
        <w:t>é</w:t>
      </w:r>
      <w:r w:rsidRPr="00740266">
        <w:rPr>
          <w:rFonts w:ascii="Barlow" w:eastAsia="Times New Roman" w:hAnsi="Barlow" w:cs="Times New Roman"/>
          <w:color w:val="333333"/>
          <w:sz w:val="24"/>
          <w:szCs w:val="24"/>
          <w:lang w:eastAsia="fr-FR"/>
        </w:rPr>
        <w:t xml:space="preserve"> de mani</w:t>
      </w:r>
      <w:r w:rsidRPr="00740266">
        <w:rPr>
          <w:rFonts w:ascii="Barlow" w:eastAsia="Times New Roman" w:hAnsi="Barlow" w:cs="Barlow"/>
          <w:color w:val="333333"/>
          <w:sz w:val="24"/>
          <w:szCs w:val="24"/>
          <w:lang w:eastAsia="fr-FR"/>
        </w:rPr>
        <w:t>è</w:t>
      </w:r>
      <w:r w:rsidRPr="00740266">
        <w:rPr>
          <w:rFonts w:ascii="Barlow" w:eastAsia="Times New Roman" w:hAnsi="Barlow" w:cs="Times New Roman"/>
          <w:color w:val="333333"/>
          <w:sz w:val="24"/>
          <w:szCs w:val="24"/>
          <w:lang w:eastAsia="fr-FR"/>
        </w:rPr>
        <w:t>re habituelle et r</w:t>
      </w:r>
      <w:r w:rsidRPr="00740266">
        <w:rPr>
          <w:rFonts w:ascii="Barlow" w:eastAsia="Times New Roman" w:hAnsi="Barlow" w:cs="Barlow"/>
          <w:color w:val="333333"/>
          <w:sz w:val="24"/>
          <w:szCs w:val="24"/>
          <w:lang w:eastAsia="fr-FR"/>
        </w:rPr>
        <w:t>é</w:t>
      </w:r>
      <w:r w:rsidRPr="00740266">
        <w:rPr>
          <w:rFonts w:ascii="Barlow" w:eastAsia="Times New Roman" w:hAnsi="Barlow" w:cs="Times New Roman"/>
          <w:color w:val="333333"/>
          <w:sz w:val="24"/>
          <w:szCs w:val="24"/>
          <w:lang w:eastAsia="fr-FR"/>
        </w:rPr>
        <w:t>guli</w:t>
      </w:r>
      <w:r w:rsidRPr="00740266">
        <w:rPr>
          <w:rFonts w:ascii="Barlow" w:eastAsia="Times New Roman" w:hAnsi="Barlow" w:cs="Barlow"/>
          <w:color w:val="333333"/>
          <w:sz w:val="24"/>
          <w:szCs w:val="24"/>
          <w:lang w:eastAsia="fr-FR"/>
        </w:rPr>
        <w:t>è</w:t>
      </w:r>
      <w:r w:rsidRPr="00740266">
        <w:rPr>
          <w:rFonts w:ascii="Barlow" w:eastAsia="Times New Roman" w:hAnsi="Barlow" w:cs="Times New Roman"/>
          <w:color w:val="333333"/>
          <w:sz w:val="24"/>
          <w:szCs w:val="24"/>
          <w:lang w:eastAsia="fr-FR"/>
        </w:rPr>
        <w:t xml:space="preserve">re sans avoir </w:t>
      </w:r>
      <w:r w:rsidRPr="00740266">
        <w:rPr>
          <w:rFonts w:ascii="Barlow" w:eastAsia="Times New Roman" w:hAnsi="Barlow" w:cs="Barlow"/>
          <w:color w:val="333333"/>
          <w:sz w:val="24"/>
          <w:szCs w:val="24"/>
          <w:lang w:eastAsia="fr-FR"/>
        </w:rPr>
        <w:t>é</w:t>
      </w:r>
      <w:r w:rsidRPr="00740266">
        <w:rPr>
          <w:rFonts w:ascii="Barlow" w:eastAsia="Times New Roman" w:hAnsi="Barlow" w:cs="Times New Roman"/>
          <w:color w:val="333333"/>
          <w:sz w:val="24"/>
          <w:szCs w:val="24"/>
          <w:lang w:eastAsia="fr-FR"/>
        </w:rPr>
        <w:t>t</w:t>
      </w:r>
      <w:r w:rsidRPr="00740266">
        <w:rPr>
          <w:rFonts w:ascii="Barlow" w:eastAsia="Times New Roman" w:hAnsi="Barlow" w:cs="Barlow"/>
          <w:color w:val="333333"/>
          <w:sz w:val="24"/>
          <w:szCs w:val="24"/>
          <w:lang w:eastAsia="fr-FR"/>
        </w:rPr>
        <w:t>é</w:t>
      </w:r>
      <w:r w:rsidRPr="00740266">
        <w:rPr>
          <w:rFonts w:ascii="Barlow" w:eastAsia="Times New Roman" w:hAnsi="Barlow" w:cs="Times New Roman"/>
          <w:color w:val="333333"/>
          <w:sz w:val="24"/>
          <w:szCs w:val="24"/>
          <w:lang w:eastAsia="fr-FR"/>
        </w:rPr>
        <w:t xml:space="preserve"> scolaris</w:t>
      </w:r>
      <w:r w:rsidRPr="00740266">
        <w:rPr>
          <w:rFonts w:ascii="Barlow" w:eastAsia="Times New Roman" w:hAnsi="Barlow" w:cs="Barlow"/>
          <w:color w:val="333333"/>
          <w:sz w:val="24"/>
          <w:szCs w:val="24"/>
          <w:lang w:eastAsia="fr-FR"/>
        </w:rPr>
        <w:t>é</w:t>
      </w:r>
      <w:r w:rsidRPr="00740266">
        <w:rPr>
          <w:rFonts w:ascii="Barlow" w:eastAsia="Times New Roman" w:hAnsi="Barlow" w:cs="Times New Roman"/>
          <w:color w:val="333333"/>
          <w:sz w:val="24"/>
          <w:szCs w:val="24"/>
          <w:lang w:eastAsia="fr-FR"/>
        </w:rPr>
        <w:t xml:space="preserve"> durant cette p</w:t>
      </w:r>
      <w:r w:rsidRPr="00740266">
        <w:rPr>
          <w:rFonts w:ascii="Barlow" w:eastAsia="Times New Roman" w:hAnsi="Barlow" w:cs="Barlow"/>
          <w:color w:val="333333"/>
          <w:sz w:val="24"/>
          <w:szCs w:val="24"/>
          <w:lang w:eastAsia="fr-FR"/>
        </w:rPr>
        <w:t>é</w:t>
      </w:r>
      <w:r w:rsidRPr="00740266">
        <w:rPr>
          <w:rFonts w:ascii="Barlow" w:eastAsia="Times New Roman" w:hAnsi="Barlow" w:cs="Times New Roman"/>
          <w:color w:val="333333"/>
          <w:sz w:val="24"/>
          <w:szCs w:val="24"/>
          <w:lang w:eastAsia="fr-FR"/>
        </w:rPr>
        <w:t>riode, ni avoir eu une activit</w:t>
      </w:r>
      <w:r w:rsidRPr="00740266">
        <w:rPr>
          <w:rFonts w:ascii="Barlow" w:eastAsia="Times New Roman" w:hAnsi="Barlow" w:cs="Barlow"/>
          <w:color w:val="333333"/>
          <w:sz w:val="24"/>
          <w:szCs w:val="24"/>
          <w:lang w:eastAsia="fr-FR"/>
        </w:rPr>
        <w:t>é</w:t>
      </w:r>
      <w:r w:rsidRPr="00740266">
        <w:rPr>
          <w:rFonts w:ascii="Barlow" w:eastAsia="Times New Roman" w:hAnsi="Barlow" w:cs="Times New Roman"/>
          <w:color w:val="333333"/>
          <w:sz w:val="24"/>
          <w:szCs w:val="24"/>
          <w:lang w:eastAsia="fr-FR"/>
        </w:rPr>
        <w:t xml:space="preserve"> relevant d’un autre régime obligatoire de base. L’exploitation doit avoir été assujettie à l’époque au régime obligatoire des non-salariés agricoles.</w:t>
      </w:r>
    </w:p>
    <w:p w14:paraId="32B931C0" w14:textId="6A906DCA" w:rsidR="000D2CFB" w:rsidRDefault="000D2CFB" w:rsidP="00740266">
      <w:pPr>
        <w:shd w:val="clear" w:color="auto" w:fill="FFFFFF"/>
        <w:spacing w:after="150" w:line="240" w:lineRule="auto"/>
        <w:jc w:val="both"/>
        <w:rPr>
          <w:rFonts w:ascii="Barlow" w:eastAsia="Times New Roman" w:hAnsi="Barlow" w:cs="Times New Roman"/>
          <w:color w:val="333333"/>
          <w:sz w:val="24"/>
          <w:szCs w:val="24"/>
          <w:lang w:eastAsia="fr-FR"/>
        </w:rPr>
      </w:pPr>
      <w:r w:rsidRPr="00740266">
        <w:rPr>
          <w:rFonts w:ascii="Barlow" w:eastAsia="Times New Roman" w:hAnsi="Barlow" w:cs="Times New Roman"/>
          <w:color w:val="333333"/>
          <w:sz w:val="24"/>
          <w:szCs w:val="24"/>
          <w:lang w:eastAsia="fr-FR"/>
        </w:rPr>
        <w:t xml:space="preserve">– Il faut joindre une attestation sur l’honneur contresignée par 2 témoins et déposer la demande à la caisse de Mutualité sociale agricole de la dernière affiliation (formulaire </w:t>
      </w:r>
      <w:proofErr w:type="spellStart"/>
      <w:r w:rsidRPr="00740266">
        <w:rPr>
          <w:rFonts w:ascii="Barlow" w:eastAsia="Times New Roman" w:hAnsi="Barlow" w:cs="Times New Roman"/>
          <w:color w:val="333333"/>
          <w:sz w:val="24"/>
          <w:szCs w:val="24"/>
          <w:lang w:eastAsia="fr-FR"/>
        </w:rPr>
        <w:t>Cerfa</w:t>
      </w:r>
      <w:proofErr w:type="spellEnd"/>
      <w:r w:rsidRPr="00740266">
        <w:rPr>
          <w:rFonts w:ascii="Barlow" w:eastAsia="Times New Roman" w:hAnsi="Barlow" w:cs="Times New Roman"/>
          <w:color w:val="333333"/>
          <w:sz w:val="24"/>
          <w:szCs w:val="24"/>
          <w:lang w:eastAsia="fr-FR"/>
        </w:rPr>
        <w:t xml:space="preserve"> N° 12528*02).</w:t>
      </w:r>
    </w:p>
    <w:p w14:paraId="41D0D718" w14:textId="77777777" w:rsidR="00740266" w:rsidRPr="00740266" w:rsidRDefault="00740266" w:rsidP="00740266">
      <w:pPr>
        <w:shd w:val="clear" w:color="auto" w:fill="FFFFFF"/>
        <w:spacing w:after="150" w:line="240" w:lineRule="auto"/>
        <w:jc w:val="both"/>
        <w:rPr>
          <w:rFonts w:ascii="Barlow" w:eastAsia="Times New Roman" w:hAnsi="Barlow" w:cs="Times New Roman"/>
          <w:color w:val="333333"/>
          <w:sz w:val="24"/>
          <w:szCs w:val="24"/>
          <w:lang w:eastAsia="fr-FR"/>
        </w:rPr>
      </w:pPr>
    </w:p>
    <w:p w14:paraId="05B65990" w14:textId="77777777" w:rsidR="000D2CFB" w:rsidRPr="00740266" w:rsidRDefault="000D2CFB" w:rsidP="00740266">
      <w:pPr>
        <w:shd w:val="clear" w:color="auto" w:fill="FFFFFF"/>
        <w:spacing w:after="150" w:line="240" w:lineRule="auto"/>
        <w:jc w:val="both"/>
        <w:rPr>
          <w:rFonts w:ascii="Barlow" w:eastAsia="Times New Roman" w:hAnsi="Barlow" w:cs="Times New Roman"/>
          <w:b/>
          <w:bCs/>
          <w:color w:val="0070C0"/>
          <w:sz w:val="24"/>
          <w:szCs w:val="24"/>
          <w:lang w:eastAsia="fr-FR"/>
        </w:rPr>
      </w:pPr>
      <w:r w:rsidRPr="00740266">
        <w:rPr>
          <w:rFonts w:ascii="Barlow" w:eastAsia="Times New Roman" w:hAnsi="Barlow" w:cs="Times New Roman"/>
          <w:b/>
          <w:bCs/>
          <w:i/>
          <w:iCs/>
          <w:color w:val="0070C0"/>
          <w:sz w:val="24"/>
          <w:szCs w:val="24"/>
          <w:lang w:eastAsia="fr-FR"/>
        </w:rPr>
        <w:t>OU TROUVER L’INFO ?</w:t>
      </w:r>
    </w:p>
    <w:p w14:paraId="3F968F60" w14:textId="77777777" w:rsidR="000D2CFB" w:rsidRPr="00740266" w:rsidRDefault="000D2CFB" w:rsidP="00740266">
      <w:pPr>
        <w:shd w:val="clear" w:color="auto" w:fill="FFFFFF"/>
        <w:spacing w:after="150" w:line="240" w:lineRule="auto"/>
        <w:jc w:val="both"/>
        <w:rPr>
          <w:rFonts w:ascii="Barlow" w:eastAsia="Times New Roman" w:hAnsi="Barlow" w:cs="Times New Roman"/>
          <w:color w:val="333333"/>
          <w:sz w:val="24"/>
          <w:szCs w:val="24"/>
          <w:lang w:eastAsia="fr-FR"/>
        </w:rPr>
      </w:pPr>
      <w:r w:rsidRPr="00740266">
        <w:rPr>
          <w:rFonts w:ascii="Barlow" w:eastAsia="Times New Roman" w:hAnsi="Barlow" w:cs="Times New Roman"/>
          <w:color w:val="333333"/>
          <w:sz w:val="24"/>
          <w:szCs w:val="24"/>
          <w:lang w:eastAsia="fr-FR"/>
        </w:rPr>
        <w:t>Commission de recours amiable</w:t>
      </w:r>
      <w:r w:rsidRPr="00740266">
        <w:rPr>
          <w:rFonts w:ascii="Times New Roman" w:eastAsia="Times New Roman" w:hAnsi="Times New Roman" w:cs="Times New Roman"/>
          <w:color w:val="333333"/>
          <w:sz w:val="24"/>
          <w:szCs w:val="24"/>
          <w:lang w:eastAsia="fr-FR"/>
        </w:rPr>
        <w:t> </w:t>
      </w:r>
      <w:r w:rsidRPr="00740266">
        <w:rPr>
          <w:rFonts w:ascii="Barlow" w:eastAsia="Times New Roman" w:hAnsi="Barlow" w:cs="Times New Roman"/>
          <w:color w:val="333333"/>
          <w:sz w:val="24"/>
          <w:szCs w:val="24"/>
          <w:lang w:eastAsia="fr-FR"/>
        </w:rPr>
        <w:t>: coordonnées dans la notification de refus de votre caisse.</w:t>
      </w:r>
    </w:p>
    <w:p w14:paraId="0E073A35" w14:textId="77777777" w:rsidR="000D2CFB" w:rsidRPr="00740266" w:rsidRDefault="000D2CFB" w:rsidP="00740266">
      <w:pPr>
        <w:shd w:val="clear" w:color="auto" w:fill="FFFFFF"/>
        <w:spacing w:after="150" w:line="240" w:lineRule="auto"/>
        <w:jc w:val="both"/>
        <w:rPr>
          <w:rFonts w:ascii="Barlow" w:eastAsia="Times New Roman" w:hAnsi="Barlow" w:cs="Times New Roman"/>
          <w:color w:val="333333"/>
          <w:sz w:val="24"/>
          <w:szCs w:val="24"/>
          <w:lang w:eastAsia="fr-FR"/>
        </w:rPr>
      </w:pPr>
      <w:r w:rsidRPr="00740266">
        <w:rPr>
          <w:rFonts w:ascii="Barlow" w:eastAsia="Times New Roman" w:hAnsi="Barlow" w:cs="Times New Roman"/>
          <w:color w:val="333333"/>
          <w:sz w:val="24"/>
          <w:szCs w:val="24"/>
          <w:lang w:eastAsia="fr-FR"/>
        </w:rPr>
        <w:t>Médiateur de l’Assurance retraite</w:t>
      </w:r>
      <w:r w:rsidRPr="00740266">
        <w:rPr>
          <w:rFonts w:ascii="Times New Roman" w:eastAsia="Times New Roman" w:hAnsi="Times New Roman" w:cs="Times New Roman"/>
          <w:color w:val="333333"/>
          <w:sz w:val="24"/>
          <w:szCs w:val="24"/>
          <w:lang w:eastAsia="fr-FR"/>
        </w:rPr>
        <w:t> </w:t>
      </w:r>
      <w:r w:rsidRPr="00740266">
        <w:rPr>
          <w:rFonts w:ascii="Barlow" w:eastAsia="Times New Roman" w:hAnsi="Barlow" w:cs="Times New Roman"/>
          <w:color w:val="333333"/>
          <w:sz w:val="24"/>
          <w:szCs w:val="24"/>
          <w:lang w:eastAsia="fr-FR"/>
        </w:rPr>
        <w:t xml:space="preserve">: M. Claude </w:t>
      </w:r>
      <w:proofErr w:type="spellStart"/>
      <w:r w:rsidRPr="00740266">
        <w:rPr>
          <w:rFonts w:ascii="Barlow" w:eastAsia="Times New Roman" w:hAnsi="Barlow" w:cs="Times New Roman"/>
          <w:color w:val="333333"/>
          <w:sz w:val="24"/>
          <w:szCs w:val="24"/>
          <w:lang w:eastAsia="fr-FR"/>
        </w:rPr>
        <w:t>P</w:t>
      </w:r>
      <w:r w:rsidRPr="00740266">
        <w:rPr>
          <w:rFonts w:ascii="Barlow" w:eastAsia="Times New Roman" w:hAnsi="Barlow" w:cs="Barlow"/>
          <w:color w:val="333333"/>
          <w:sz w:val="24"/>
          <w:szCs w:val="24"/>
          <w:lang w:eastAsia="fr-FR"/>
        </w:rPr>
        <w:t>é</w:t>
      </w:r>
      <w:r w:rsidRPr="00740266">
        <w:rPr>
          <w:rFonts w:ascii="Barlow" w:eastAsia="Times New Roman" w:hAnsi="Barlow" w:cs="Times New Roman"/>
          <w:color w:val="333333"/>
          <w:sz w:val="24"/>
          <w:szCs w:val="24"/>
          <w:lang w:eastAsia="fr-FR"/>
        </w:rPr>
        <w:t>rinel</w:t>
      </w:r>
      <w:proofErr w:type="spellEnd"/>
      <w:r w:rsidRPr="00740266">
        <w:rPr>
          <w:rFonts w:ascii="Barlow" w:eastAsia="Times New Roman" w:hAnsi="Barlow" w:cs="Times New Roman"/>
          <w:color w:val="333333"/>
          <w:sz w:val="24"/>
          <w:szCs w:val="24"/>
          <w:lang w:eastAsia="fr-FR"/>
        </w:rPr>
        <w:t>, 75951 Paris Cedex 19 ou par mail : m</w:t>
      </w:r>
      <w:r w:rsidRPr="00740266">
        <w:rPr>
          <w:rFonts w:ascii="Barlow" w:eastAsia="Times New Roman" w:hAnsi="Barlow" w:cs="Barlow"/>
          <w:color w:val="333333"/>
          <w:sz w:val="24"/>
          <w:szCs w:val="24"/>
          <w:lang w:eastAsia="fr-FR"/>
        </w:rPr>
        <w:t>é</w:t>
      </w:r>
      <w:r w:rsidRPr="00740266">
        <w:rPr>
          <w:rFonts w:ascii="Barlow" w:eastAsia="Times New Roman" w:hAnsi="Barlow" w:cs="Times New Roman"/>
          <w:color w:val="333333"/>
          <w:sz w:val="24"/>
          <w:szCs w:val="24"/>
          <w:lang w:eastAsia="fr-FR"/>
        </w:rPr>
        <w:t>diateur@cnav.fr.</w:t>
      </w:r>
    </w:p>
    <w:p w14:paraId="4650BF0C" w14:textId="77777777" w:rsidR="000D2CFB" w:rsidRPr="00740266" w:rsidRDefault="000D2CFB" w:rsidP="00740266">
      <w:pPr>
        <w:shd w:val="clear" w:color="auto" w:fill="FFFFFF"/>
        <w:spacing w:after="150" w:line="240" w:lineRule="auto"/>
        <w:jc w:val="both"/>
        <w:rPr>
          <w:rFonts w:ascii="Barlow" w:eastAsia="Times New Roman" w:hAnsi="Barlow" w:cs="Times New Roman"/>
          <w:color w:val="333333"/>
          <w:sz w:val="24"/>
          <w:szCs w:val="24"/>
          <w:lang w:eastAsia="fr-FR"/>
        </w:rPr>
      </w:pPr>
      <w:r w:rsidRPr="00740266">
        <w:rPr>
          <w:rFonts w:ascii="Barlow" w:eastAsia="Times New Roman" w:hAnsi="Barlow" w:cs="Times New Roman"/>
          <w:color w:val="333333"/>
          <w:sz w:val="24"/>
          <w:szCs w:val="24"/>
          <w:lang w:eastAsia="fr-FR"/>
        </w:rPr>
        <w:t>Médiateur de la MSA</w:t>
      </w:r>
      <w:r w:rsidRPr="00740266">
        <w:rPr>
          <w:rFonts w:ascii="Times New Roman" w:eastAsia="Times New Roman" w:hAnsi="Times New Roman" w:cs="Times New Roman"/>
          <w:color w:val="333333"/>
          <w:sz w:val="24"/>
          <w:szCs w:val="24"/>
          <w:lang w:eastAsia="fr-FR"/>
        </w:rPr>
        <w:t> </w:t>
      </w:r>
      <w:r w:rsidRPr="00740266">
        <w:rPr>
          <w:rFonts w:ascii="Barlow" w:eastAsia="Times New Roman" w:hAnsi="Barlow" w:cs="Times New Roman"/>
          <w:color w:val="333333"/>
          <w:sz w:val="24"/>
          <w:szCs w:val="24"/>
          <w:lang w:eastAsia="fr-FR"/>
        </w:rPr>
        <w:t>: Les Mercuriales, 40, rue Jean-Jaur</w:t>
      </w:r>
      <w:r w:rsidRPr="00740266">
        <w:rPr>
          <w:rFonts w:ascii="Barlow" w:eastAsia="Times New Roman" w:hAnsi="Barlow" w:cs="Barlow"/>
          <w:color w:val="333333"/>
          <w:sz w:val="24"/>
          <w:szCs w:val="24"/>
          <w:lang w:eastAsia="fr-FR"/>
        </w:rPr>
        <w:t>è</w:t>
      </w:r>
      <w:r w:rsidRPr="00740266">
        <w:rPr>
          <w:rFonts w:ascii="Barlow" w:eastAsia="Times New Roman" w:hAnsi="Barlow" w:cs="Times New Roman"/>
          <w:color w:val="333333"/>
          <w:sz w:val="24"/>
          <w:szCs w:val="24"/>
          <w:lang w:eastAsia="fr-FR"/>
        </w:rPr>
        <w:t>s, 93547 Bagnolet Cedex.</w:t>
      </w:r>
    </w:p>
    <w:p w14:paraId="22BE0741" w14:textId="77777777" w:rsidR="000D2CFB" w:rsidRPr="00740266" w:rsidRDefault="000D2CFB" w:rsidP="00740266">
      <w:pPr>
        <w:shd w:val="clear" w:color="auto" w:fill="FFFFFF"/>
        <w:spacing w:line="240" w:lineRule="auto"/>
        <w:jc w:val="both"/>
        <w:rPr>
          <w:rFonts w:ascii="Barlow" w:eastAsia="Times New Roman" w:hAnsi="Barlow" w:cs="Times New Roman"/>
          <w:color w:val="333333"/>
          <w:sz w:val="24"/>
          <w:szCs w:val="24"/>
          <w:lang w:eastAsia="fr-FR"/>
        </w:rPr>
      </w:pPr>
      <w:r w:rsidRPr="00740266">
        <w:rPr>
          <w:rFonts w:ascii="Barlow" w:eastAsia="Times New Roman" w:hAnsi="Barlow" w:cs="Times New Roman"/>
          <w:color w:val="333333"/>
          <w:sz w:val="24"/>
          <w:szCs w:val="24"/>
          <w:lang w:eastAsia="fr-FR"/>
        </w:rPr>
        <w:t>Défenseur des droits</w:t>
      </w:r>
      <w:r w:rsidRPr="00740266">
        <w:rPr>
          <w:rFonts w:ascii="Times New Roman" w:eastAsia="Times New Roman" w:hAnsi="Times New Roman" w:cs="Times New Roman"/>
          <w:color w:val="333333"/>
          <w:sz w:val="24"/>
          <w:szCs w:val="24"/>
          <w:lang w:eastAsia="fr-FR"/>
        </w:rPr>
        <w:t> </w:t>
      </w:r>
      <w:r w:rsidRPr="00740266">
        <w:rPr>
          <w:rFonts w:ascii="Barlow" w:eastAsia="Times New Roman" w:hAnsi="Barlow" w:cs="Times New Roman"/>
          <w:color w:val="333333"/>
          <w:sz w:val="24"/>
          <w:szCs w:val="24"/>
          <w:lang w:eastAsia="fr-FR"/>
        </w:rPr>
        <w:t>: aupr</w:t>
      </w:r>
      <w:r w:rsidRPr="00740266">
        <w:rPr>
          <w:rFonts w:ascii="Barlow" w:eastAsia="Times New Roman" w:hAnsi="Barlow" w:cs="Barlow"/>
          <w:color w:val="333333"/>
          <w:sz w:val="24"/>
          <w:szCs w:val="24"/>
          <w:lang w:eastAsia="fr-FR"/>
        </w:rPr>
        <w:t>è</w:t>
      </w:r>
      <w:r w:rsidRPr="00740266">
        <w:rPr>
          <w:rFonts w:ascii="Barlow" w:eastAsia="Times New Roman" w:hAnsi="Barlow" w:cs="Times New Roman"/>
          <w:color w:val="333333"/>
          <w:sz w:val="24"/>
          <w:szCs w:val="24"/>
          <w:lang w:eastAsia="fr-FR"/>
        </w:rPr>
        <w:t>s du d</w:t>
      </w:r>
      <w:r w:rsidRPr="00740266">
        <w:rPr>
          <w:rFonts w:ascii="Barlow" w:eastAsia="Times New Roman" w:hAnsi="Barlow" w:cs="Barlow"/>
          <w:color w:val="333333"/>
          <w:sz w:val="24"/>
          <w:szCs w:val="24"/>
          <w:lang w:eastAsia="fr-FR"/>
        </w:rPr>
        <w:t>é</w:t>
      </w:r>
      <w:r w:rsidRPr="00740266">
        <w:rPr>
          <w:rFonts w:ascii="Barlow" w:eastAsia="Times New Roman" w:hAnsi="Barlow" w:cs="Times New Roman"/>
          <w:color w:val="333333"/>
          <w:sz w:val="24"/>
          <w:szCs w:val="24"/>
          <w:lang w:eastAsia="fr-FR"/>
        </w:rPr>
        <w:t>l</w:t>
      </w:r>
      <w:r w:rsidRPr="00740266">
        <w:rPr>
          <w:rFonts w:ascii="Barlow" w:eastAsia="Times New Roman" w:hAnsi="Barlow" w:cs="Barlow"/>
          <w:color w:val="333333"/>
          <w:sz w:val="24"/>
          <w:szCs w:val="24"/>
          <w:lang w:eastAsia="fr-FR"/>
        </w:rPr>
        <w:t>é</w:t>
      </w:r>
      <w:r w:rsidRPr="00740266">
        <w:rPr>
          <w:rFonts w:ascii="Barlow" w:eastAsia="Times New Roman" w:hAnsi="Barlow" w:cs="Times New Roman"/>
          <w:color w:val="333333"/>
          <w:sz w:val="24"/>
          <w:szCs w:val="24"/>
          <w:lang w:eastAsia="fr-FR"/>
        </w:rPr>
        <w:t>gu</w:t>
      </w:r>
      <w:r w:rsidRPr="00740266">
        <w:rPr>
          <w:rFonts w:ascii="Barlow" w:eastAsia="Times New Roman" w:hAnsi="Barlow" w:cs="Barlow"/>
          <w:color w:val="333333"/>
          <w:sz w:val="24"/>
          <w:szCs w:val="24"/>
          <w:lang w:eastAsia="fr-FR"/>
        </w:rPr>
        <w:t>é</w:t>
      </w:r>
      <w:r w:rsidRPr="00740266">
        <w:rPr>
          <w:rFonts w:ascii="Barlow" w:eastAsia="Times New Roman" w:hAnsi="Barlow" w:cs="Times New Roman"/>
          <w:color w:val="333333"/>
          <w:sz w:val="24"/>
          <w:szCs w:val="24"/>
          <w:lang w:eastAsia="fr-FR"/>
        </w:rPr>
        <w:t xml:space="preserve"> local ou au si</w:t>
      </w:r>
      <w:r w:rsidRPr="00740266">
        <w:rPr>
          <w:rFonts w:ascii="Barlow" w:eastAsia="Times New Roman" w:hAnsi="Barlow" w:cs="Barlow"/>
          <w:color w:val="333333"/>
          <w:sz w:val="24"/>
          <w:szCs w:val="24"/>
          <w:lang w:eastAsia="fr-FR"/>
        </w:rPr>
        <w:t>è</w:t>
      </w:r>
      <w:r w:rsidRPr="00740266">
        <w:rPr>
          <w:rFonts w:ascii="Barlow" w:eastAsia="Times New Roman" w:hAnsi="Barlow" w:cs="Times New Roman"/>
          <w:color w:val="333333"/>
          <w:sz w:val="24"/>
          <w:szCs w:val="24"/>
          <w:lang w:eastAsia="fr-FR"/>
        </w:rPr>
        <w:t>ge, au 7, rue Saint-Florentin, 75409 Paris Cedex 08,</w:t>
      </w:r>
      <w:r w:rsidRPr="00740266">
        <w:rPr>
          <w:rFonts w:ascii="Barlow" w:eastAsia="Times New Roman" w:hAnsi="Barlow" w:cs="Barlow"/>
          <w:color w:val="333333"/>
          <w:sz w:val="24"/>
          <w:szCs w:val="24"/>
          <w:lang w:eastAsia="fr-FR"/>
        </w:rPr>
        <w:t> </w:t>
      </w:r>
      <w:hyperlink r:id="rId5" w:history="1">
        <w:r w:rsidRPr="00740266">
          <w:rPr>
            <w:rStyle w:val="Lienhypertexte"/>
            <w:rFonts w:ascii="Barlow" w:eastAsia="Times New Roman" w:hAnsi="Barlow" w:cs="Times New Roman"/>
            <w:b/>
            <w:bCs/>
            <w:sz w:val="24"/>
            <w:szCs w:val="24"/>
            <w:lang w:eastAsia="fr-FR"/>
          </w:rPr>
          <w:t>www.defenseurdesdroits.fr</w:t>
        </w:r>
      </w:hyperlink>
    </w:p>
    <w:p w14:paraId="6F28FE8F" w14:textId="77777777" w:rsidR="002E7AAD" w:rsidRPr="00740266" w:rsidRDefault="002E7AAD" w:rsidP="00740266">
      <w:pPr>
        <w:jc w:val="both"/>
        <w:rPr>
          <w:rFonts w:ascii="Barlow" w:hAnsi="Barlow"/>
          <w:sz w:val="20"/>
          <w:szCs w:val="20"/>
        </w:rPr>
      </w:pPr>
    </w:p>
    <w:sectPr w:rsidR="002E7AAD" w:rsidRPr="00740266" w:rsidSect="000D2CFB">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11CA"/>
    <w:multiLevelType w:val="multilevel"/>
    <w:tmpl w:val="3608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80242D"/>
    <w:multiLevelType w:val="multilevel"/>
    <w:tmpl w:val="26C24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6205094">
    <w:abstractNumId w:val="0"/>
  </w:num>
  <w:num w:numId="2" w16cid:durableId="1601058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FB"/>
    <w:rsid w:val="000D2CFB"/>
    <w:rsid w:val="002E7AAD"/>
    <w:rsid w:val="007402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1C67"/>
  <w15:chartTrackingRefBased/>
  <w15:docId w15:val="{FF0044C8-255C-4EFF-ACB5-F9D4454B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D2CFB"/>
    <w:rPr>
      <w:color w:val="0563C1" w:themeColor="hyperlink"/>
      <w:u w:val="single"/>
    </w:rPr>
  </w:style>
  <w:style w:type="character" w:styleId="Mentionnonrsolue">
    <w:name w:val="Unresolved Mention"/>
    <w:basedOn w:val="Policepardfaut"/>
    <w:uiPriority w:val="99"/>
    <w:semiHidden/>
    <w:unhideWhenUsed/>
    <w:rsid w:val="000D2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544567">
      <w:bodyDiv w:val="1"/>
      <w:marLeft w:val="0"/>
      <w:marRight w:val="0"/>
      <w:marTop w:val="0"/>
      <w:marBottom w:val="0"/>
      <w:divBdr>
        <w:top w:val="none" w:sz="0" w:space="0" w:color="auto"/>
        <w:left w:val="none" w:sz="0" w:space="0" w:color="auto"/>
        <w:bottom w:val="none" w:sz="0" w:space="0" w:color="auto"/>
        <w:right w:val="none" w:sz="0" w:space="0" w:color="auto"/>
      </w:divBdr>
      <w:divsChild>
        <w:div w:id="1480220732">
          <w:marLeft w:val="0"/>
          <w:marRight w:val="0"/>
          <w:marTop w:val="0"/>
          <w:marBottom w:val="0"/>
          <w:divBdr>
            <w:top w:val="none" w:sz="0" w:space="0" w:color="auto"/>
            <w:left w:val="none" w:sz="0" w:space="0" w:color="auto"/>
            <w:bottom w:val="none" w:sz="0" w:space="0" w:color="auto"/>
            <w:right w:val="none" w:sz="0" w:space="0" w:color="auto"/>
          </w:divBdr>
          <w:divsChild>
            <w:div w:id="870992436">
              <w:marLeft w:val="0"/>
              <w:marRight w:val="0"/>
              <w:marTop w:val="0"/>
              <w:marBottom w:val="0"/>
              <w:divBdr>
                <w:top w:val="none" w:sz="0" w:space="0" w:color="auto"/>
                <w:left w:val="none" w:sz="0" w:space="0" w:color="auto"/>
                <w:bottom w:val="none" w:sz="0" w:space="0" w:color="auto"/>
                <w:right w:val="none" w:sz="0" w:space="0" w:color="auto"/>
              </w:divBdr>
            </w:div>
          </w:divsChild>
        </w:div>
        <w:div w:id="840583342">
          <w:marLeft w:val="0"/>
          <w:marRight w:val="0"/>
          <w:marTop w:val="225"/>
          <w:marBottom w:val="0"/>
          <w:divBdr>
            <w:top w:val="none" w:sz="0" w:space="0" w:color="auto"/>
            <w:left w:val="none" w:sz="0" w:space="0" w:color="auto"/>
            <w:bottom w:val="none" w:sz="0" w:space="0" w:color="auto"/>
            <w:right w:val="none" w:sz="0" w:space="0" w:color="auto"/>
          </w:divBdr>
          <w:divsChild>
            <w:div w:id="1219508976">
              <w:marLeft w:val="0"/>
              <w:marRight w:val="0"/>
              <w:marTop w:val="0"/>
              <w:marBottom w:val="0"/>
              <w:divBdr>
                <w:top w:val="none" w:sz="0" w:space="0" w:color="auto"/>
                <w:left w:val="none" w:sz="0" w:space="0" w:color="auto"/>
                <w:bottom w:val="none" w:sz="0" w:space="0" w:color="auto"/>
                <w:right w:val="none" w:sz="0" w:space="0" w:color="auto"/>
              </w:divBdr>
              <w:divsChild>
                <w:div w:id="1156534847">
                  <w:marLeft w:val="-225"/>
                  <w:marRight w:val="-225"/>
                  <w:marTop w:val="0"/>
                  <w:marBottom w:val="0"/>
                  <w:divBdr>
                    <w:top w:val="none" w:sz="0" w:space="0" w:color="auto"/>
                    <w:left w:val="none" w:sz="0" w:space="0" w:color="auto"/>
                    <w:bottom w:val="none" w:sz="0" w:space="0" w:color="auto"/>
                    <w:right w:val="none" w:sz="0" w:space="0" w:color="auto"/>
                  </w:divBdr>
                  <w:divsChild>
                    <w:div w:id="1425220739">
                      <w:marLeft w:val="0"/>
                      <w:marRight w:val="0"/>
                      <w:marTop w:val="0"/>
                      <w:marBottom w:val="0"/>
                      <w:divBdr>
                        <w:top w:val="none" w:sz="0" w:space="0" w:color="auto"/>
                        <w:left w:val="none" w:sz="0" w:space="0" w:color="auto"/>
                        <w:bottom w:val="none" w:sz="0" w:space="0" w:color="auto"/>
                        <w:right w:val="none" w:sz="0" w:space="0" w:color="auto"/>
                      </w:divBdr>
                      <w:divsChild>
                        <w:div w:id="1335256510">
                          <w:marLeft w:val="0"/>
                          <w:marRight w:val="0"/>
                          <w:marTop w:val="0"/>
                          <w:marBottom w:val="450"/>
                          <w:divBdr>
                            <w:top w:val="none" w:sz="0" w:space="0" w:color="auto"/>
                            <w:left w:val="none" w:sz="0" w:space="0" w:color="auto"/>
                            <w:bottom w:val="none" w:sz="0" w:space="0" w:color="auto"/>
                            <w:right w:val="none" w:sz="0" w:space="0" w:color="auto"/>
                          </w:divBdr>
                          <w:divsChild>
                            <w:div w:id="2080052845">
                              <w:marLeft w:val="0"/>
                              <w:marRight w:val="0"/>
                              <w:marTop w:val="0"/>
                              <w:marBottom w:val="300"/>
                              <w:divBdr>
                                <w:top w:val="none" w:sz="0" w:space="0" w:color="auto"/>
                                <w:left w:val="none" w:sz="0" w:space="0" w:color="auto"/>
                                <w:bottom w:val="none" w:sz="0" w:space="0" w:color="auto"/>
                                <w:right w:val="none" w:sz="0" w:space="0" w:color="auto"/>
                              </w:divBdr>
                              <w:divsChild>
                                <w:div w:id="2073114777">
                                  <w:marLeft w:val="0"/>
                                  <w:marRight w:val="0"/>
                                  <w:marTop w:val="0"/>
                                  <w:marBottom w:val="0"/>
                                  <w:divBdr>
                                    <w:top w:val="none" w:sz="0" w:space="0" w:color="auto"/>
                                    <w:left w:val="none" w:sz="0" w:space="0" w:color="auto"/>
                                    <w:bottom w:val="none" w:sz="0" w:space="0" w:color="auto"/>
                                    <w:right w:val="none" w:sz="0" w:space="0" w:color="auto"/>
                                  </w:divBdr>
                                </w:div>
                                <w:div w:id="1362048300">
                                  <w:marLeft w:val="0"/>
                                  <w:marRight w:val="0"/>
                                  <w:marTop w:val="0"/>
                                  <w:marBottom w:val="0"/>
                                  <w:divBdr>
                                    <w:top w:val="none" w:sz="0" w:space="0" w:color="auto"/>
                                    <w:left w:val="none" w:sz="0" w:space="0" w:color="auto"/>
                                    <w:bottom w:val="none" w:sz="0" w:space="0" w:color="auto"/>
                                    <w:right w:val="none" w:sz="0" w:space="0" w:color="auto"/>
                                  </w:divBdr>
                                  <w:divsChild>
                                    <w:div w:id="772558924">
                                      <w:marLeft w:val="0"/>
                                      <w:marRight w:val="0"/>
                                      <w:marTop w:val="0"/>
                                      <w:marBottom w:val="0"/>
                                      <w:divBdr>
                                        <w:top w:val="none" w:sz="0" w:space="0" w:color="auto"/>
                                        <w:left w:val="none" w:sz="0" w:space="0" w:color="auto"/>
                                        <w:bottom w:val="none" w:sz="0" w:space="0" w:color="auto"/>
                                        <w:right w:val="none" w:sz="0" w:space="0" w:color="auto"/>
                                      </w:divBdr>
                                      <w:divsChild>
                                        <w:div w:id="1887450200">
                                          <w:marLeft w:val="0"/>
                                          <w:marRight w:val="0"/>
                                          <w:marTop w:val="0"/>
                                          <w:marBottom w:val="0"/>
                                          <w:divBdr>
                                            <w:top w:val="none" w:sz="0" w:space="0" w:color="auto"/>
                                            <w:left w:val="none" w:sz="0" w:space="0" w:color="auto"/>
                                            <w:bottom w:val="none" w:sz="0" w:space="0" w:color="auto"/>
                                            <w:right w:val="none" w:sz="0" w:space="0" w:color="auto"/>
                                          </w:divBdr>
                                        </w:div>
                                      </w:divsChild>
                                    </w:div>
                                    <w:div w:id="1637906946">
                                      <w:marLeft w:val="0"/>
                                      <w:marRight w:val="0"/>
                                      <w:marTop w:val="0"/>
                                      <w:marBottom w:val="300"/>
                                      <w:divBdr>
                                        <w:top w:val="none" w:sz="0" w:space="0" w:color="auto"/>
                                        <w:left w:val="none" w:sz="0" w:space="0" w:color="auto"/>
                                        <w:bottom w:val="none" w:sz="0" w:space="0" w:color="auto"/>
                                        <w:right w:val="none" w:sz="0" w:space="0" w:color="auto"/>
                                      </w:divBdr>
                                      <w:divsChild>
                                        <w:div w:id="556555189">
                                          <w:marLeft w:val="0"/>
                                          <w:marRight w:val="0"/>
                                          <w:marTop w:val="0"/>
                                          <w:marBottom w:val="0"/>
                                          <w:divBdr>
                                            <w:top w:val="none" w:sz="0" w:space="0" w:color="auto"/>
                                            <w:left w:val="none" w:sz="0" w:space="0" w:color="auto"/>
                                            <w:bottom w:val="none" w:sz="0" w:space="0" w:color="auto"/>
                                            <w:right w:val="none" w:sz="0" w:space="0" w:color="auto"/>
                                          </w:divBdr>
                                          <w:divsChild>
                                            <w:div w:id="19443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326">
                                      <w:marLeft w:val="0"/>
                                      <w:marRight w:val="0"/>
                                      <w:marTop w:val="0"/>
                                      <w:marBottom w:val="0"/>
                                      <w:divBdr>
                                        <w:top w:val="none" w:sz="0" w:space="0" w:color="auto"/>
                                        <w:left w:val="none" w:sz="0" w:space="0" w:color="auto"/>
                                        <w:bottom w:val="none" w:sz="0" w:space="0" w:color="auto"/>
                                        <w:right w:val="none" w:sz="0" w:space="0" w:color="auto"/>
                                      </w:divBdr>
                                      <w:divsChild>
                                        <w:div w:id="1581519668">
                                          <w:marLeft w:val="0"/>
                                          <w:marRight w:val="0"/>
                                          <w:marTop w:val="0"/>
                                          <w:marBottom w:val="300"/>
                                          <w:divBdr>
                                            <w:top w:val="none" w:sz="0" w:space="0" w:color="auto"/>
                                            <w:left w:val="none" w:sz="0" w:space="0" w:color="auto"/>
                                            <w:bottom w:val="none" w:sz="0" w:space="0" w:color="auto"/>
                                            <w:right w:val="none" w:sz="0" w:space="0" w:color="auto"/>
                                          </w:divBdr>
                                        </w:div>
                                        <w:div w:id="10244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fenseurdesdroit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818</Words>
  <Characters>4502</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DROUIN</dc:creator>
  <cp:keywords/>
  <dc:description/>
  <cp:lastModifiedBy>Fabienne DROUIN</cp:lastModifiedBy>
  <cp:revision>2</cp:revision>
  <cp:lastPrinted>2022-06-23T09:00:00Z</cp:lastPrinted>
  <dcterms:created xsi:type="dcterms:W3CDTF">2022-06-23T08:58:00Z</dcterms:created>
  <dcterms:modified xsi:type="dcterms:W3CDTF">2022-10-07T13:35:00Z</dcterms:modified>
</cp:coreProperties>
</file>